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6F8" w:rsidRDefault="00BA36F8" w:rsidP="00BA36F8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BA36F8" w:rsidRDefault="00BA36F8" w:rsidP="00BA36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BA36F8" w:rsidRDefault="00BA36F8" w:rsidP="00BA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BA36F8" w:rsidRDefault="00BA36F8" w:rsidP="00BA36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122F" w:rsidRPr="0025122F" w:rsidTr="001E0F02">
        <w:tc>
          <w:tcPr>
            <w:tcW w:w="3114" w:type="dxa"/>
          </w:tcPr>
          <w:p w:rsidR="0025122F" w:rsidRPr="0025122F" w:rsidRDefault="0025122F" w:rsidP="0025122F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BA3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122F" w:rsidRPr="0025122F" w:rsidRDefault="0025122F" w:rsidP="0025122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5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</w:t>
            </w:r>
            <w:proofErr w:type="spellEnd"/>
            <w:r w:rsidRPr="0025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 УВР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</w:t>
            </w:r>
            <w:proofErr w:type="spellEnd"/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Л. Н,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 приказа] от «28» августа   202</w:t>
            </w:r>
            <w:r w:rsidR="00BA3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25122F" w:rsidRPr="0025122F" w:rsidRDefault="0025122F" w:rsidP="0025122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[Номер приказа] от «29» августа   202</w:t>
            </w:r>
            <w:r w:rsidR="00BA36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2512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25122F" w:rsidRPr="0025122F" w:rsidRDefault="0025122F" w:rsidP="0025122F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  <w:r w:rsidRPr="0025122F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5122F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25122F" w:rsidRPr="0025122F" w:rsidRDefault="0025122F" w:rsidP="0025122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830A0A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 «</w:t>
      </w:r>
      <w:r w:rsidRPr="009441BA">
        <w:rPr>
          <w:rFonts w:ascii="Times New Roman" w:hAnsi="Times New Roman" w:cs="Times New Roman"/>
          <w:b/>
          <w:sz w:val="32"/>
          <w:szCs w:val="32"/>
        </w:rPr>
        <w:t>Орлята России»</w:t>
      </w:r>
    </w:p>
    <w:p w:rsidR="00830A0A" w:rsidRDefault="00830A0A" w:rsidP="0025122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</w:p>
    <w:p w:rsidR="0025122F" w:rsidRPr="0025122F" w:rsidRDefault="0025122F" w:rsidP="0025122F">
      <w:pPr>
        <w:spacing w:after="0" w:line="408" w:lineRule="auto"/>
        <w:ind w:left="120"/>
        <w:jc w:val="center"/>
        <w:rPr>
          <w:rFonts w:ascii="Calibri" w:eastAsia="Calibri" w:hAnsi="Calibri" w:cs="Times New Roman"/>
        </w:rPr>
      </w:pPr>
      <w:r w:rsidRPr="0025122F">
        <w:rPr>
          <w:rFonts w:ascii="Times New Roman" w:eastAsia="Calibri" w:hAnsi="Times New Roman" w:cs="Times New Roman"/>
          <w:color w:val="000000"/>
          <w:sz w:val="28"/>
        </w:rPr>
        <w:t xml:space="preserve">для обучающихся 1-4 классов </w:t>
      </w: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BA36F8" w:rsidRDefault="00BA36F8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BA36F8" w:rsidRDefault="00BA36F8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BA36F8" w:rsidRDefault="00BA36F8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BA36F8" w:rsidRDefault="00BA36F8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BA36F8" w:rsidRPr="0025122F" w:rsidRDefault="00BA36F8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25122F" w:rsidRPr="0025122F" w:rsidRDefault="0025122F" w:rsidP="0025122F">
      <w:pPr>
        <w:spacing w:after="0" w:line="276" w:lineRule="auto"/>
        <w:ind w:left="120"/>
        <w:jc w:val="center"/>
        <w:rPr>
          <w:rFonts w:ascii="Calibri" w:eastAsia="Calibri" w:hAnsi="Calibri" w:cs="Times New Roman"/>
        </w:rPr>
      </w:pPr>
    </w:p>
    <w:p w:rsidR="00BA36F8" w:rsidRDefault="0025122F" w:rsidP="00BA36F8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8960954b-15b1-4c85-b40b-ae95f67136d9"/>
      <w:r w:rsidRPr="0025122F">
        <w:rPr>
          <w:rFonts w:ascii="Times New Roman" w:eastAsia="Calibri" w:hAnsi="Times New Roman" w:cs="Times New Roman"/>
          <w:b/>
          <w:color w:val="000000"/>
          <w:sz w:val="28"/>
        </w:rPr>
        <w:t xml:space="preserve">г. Сергиев Посад </w:t>
      </w:r>
      <w:bookmarkEnd w:id="0"/>
      <w:r w:rsidRPr="0025122F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2b7bbf9c-2491-40e5-bd35-a2a44bd1331b"/>
    </w:p>
    <w:p w:rsidR="0025122F" w:rsidRPr="0025122F" w:rsidRDefault="0025122F" w:rsidP="00BA36F8">
      <w:pPr>
        <w:spacing w:after="0" w:line="276" w:lineRule="auto"/>
        <w:jc w:val="center"/>
        <w:rPr>
          <w:rFonts w:ascii="Calibri" w:eastAsia="Calibri" w:hAnsi="Calibri" w:cs="Times New Roman"/>
        </w:rPr>
      </w:pPr>
      <w:r w:rsidRPr="0025122F">
        <w:rPr>
          <w:rFonts w:ascii="Times New Roman" w:eastAsia="Calibri" w:hAnsi="Times New Roman" w:cs="Times New Roman"/>
          <w:b/>
          <w:color w:val="000000"/>
          <w:sz w:val="28"/>
        </w:rPr>
        <w:t>202</w:t>
      </w:r>
      <w:r w:rsidR="00BA36F8">
        <w:rPr>
          <w:rFonts w:ascii="Times New Roman" w:eastAsia="Calibri" w:hAnsi="Times New Roman" w:cs="Times New Roman"/>
          <w:b/>
          <w:color w:val="000000"/>
          <w:sz w:val="28"/>
        </w:rPr>
        <w:t>4</w:t>
      </w:r>
      <w:bookmarkStart w:id="2" w:name="_GoBack"/>
      <w:bookmarkEnd w:id="2"/>
      <w:r w:rsidRPr="0025122F">
        <w:rPr>
          <w:rFonts w:ascii="Times New Roman" w:eastAsia="Calibri" w:hAnsi="Times New Roman" w:cs="Times New Roman"/>
          <w:b/>
          <w:color w:val="000000"/>
          <w:sz w:val="28"/>
        </w:rPr>
        <w:t xml:space="preserve"> г.</w:t>
      </w:r>
      <w:bookmarkEnd w:id="1"/>
      <w:r w:rsidRPr="0025122F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Pr="0025122F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575F60" w:rsidRDefault="00575F60"/>
    <w:p w:rsidR="0025122F" w:rsidRDefault="0025122F"/>
    <w:p w:rsidR="0025122F" w:rsidRDefault="0025122F"/>
    <w:p w:rsidR="0025122F" w:rsidRDefault="0025122F" w:rsidP="0025122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5122F" w:rsidRDefault="0025122F" w:rsidP="0025122F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5122F" w:rsidRDefault="0025122F" w:rsidP="0025122F">
      <w:pPr>
        <w:spacing w:after="0" w:line="264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КУРС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0071DF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 «</w:t>
      </w:r>
      <w:r w:rsidRPr="009441BA">
        <w:rPr>
          <w:rFonts w:ascii="Times New Roman" w:hAnsi="Times New Roman" w:cs="Times New Roman"/>
          <w:b/>
          <w:sz w:val="32"/>
          <w:szCs w:val="32"/>
        </w:rPr>
        <w:t>Орлята России»</w:t>
      </w:r>
    </w:p>
    <w:p w:rsidR="0025122F" w:rsidRDefault="0025122F" w:rsidP="0025122F">
      <w:pPr>
        <w:rPr>
          <w:rFonts w:ascii="Times New Roman" w:hAnsi="Times New Roman" w:cs="Times New Roman"/>
          <w:b/>
          <w:sz w:val="24"/>
          <w:szCs w:val="24"/>
        </w:rPr>
      </w:pPr>
    </w:p>
    <w:p w:rsidR="0025122F" w:rsidRPr="0025122F" w:rsidRDefault="0025122F" w:rsidP="0025122F">
      <w:pPr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color w:val="000000"/>
          <w:sz w:val="24"/>
          <w:szCs w:val="24"/>
        </w:rPr>
        <w:t>Рабочая программа курса внеурочной деятельности «</w:t>
      </w:r>
      <w:r w:rsidRPr="0025122F">
        <w:rPr>
          <w:rFonts w:ascii="Times New Roman" w:hAnsi="Times New Roman" w:cs="Times New Roman"/>
          <w:sz w:val="24"/>
          <w:szCs w:val="24"/>
        </w:rPr>
        <w:t>Орлята России</w:t>
      </w:r>
      <w:r w:rsidRPr="0025122F">
        <w:rPr>
          <w:rFonts w:ascii="Times New Roman" w:hAnsi="Times New Roman" w:cs="Times New Roman"/>
          <w:color w:val="000000"/>
          <w:sz w:val="24"/>
          <w:szCs w:val="24"/>
        </w:rPr>
        <w:t>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</w:t>
      </w:r>
      <w:r w:rsidRPr="0025122F">
        <w:rPr>
          <w:rFonts w:ascii="Times New Roman" w:hAnsi="Times New Roman" w:cs="Times New Roman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с учетом учебно-методическим комплексом Программы развития социальной активности обучающихся начальных классов «Орлята России», разработанным ФГБОУ Всероссийским детским центром «Орленок» (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авторысоставители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Волкова Н.А., Китаева А.Ю.,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Сокольских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А.А., Телешева О.Ю., Тимофеева И.П.,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Шатунова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Т.И.,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Шевердина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О.В., под общей редакцией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Джеуса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Сайфутдиновой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Л.Р.,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Спириной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Л.В. – Краснодар: Изд-во Новация, 2022г.) и</w:t>
      </w:r>
      <w:r w:rsidRPr="0025122F">
        <w:rPr>
          <w:rFonts w:ascii="Times New Roman" w:hAnsi="Times New Roman" w:cs="Times New Roman"/>
          <w:color w:val="000000"/>
          <w:sz w:val="24"/>
          <w:szCs w:val="24"/>
        </w:rPr>
        <w:t xml:space="preserve"> , а также ориентирована на целевые приоритеты, сформулированные в рабочей программе воспитания и </w:t>
      </w:r>
      <w:r w:rsidRPr="0025122F">
        <w:rPr>
          <w:rFonts w:ascii="Times New Roman" w:hAnsi="Times New Roman" w:cs="Times New Roman"/>
          <w:color w:val="231F20"/>
          <w:w w:val="110"/>
          <w:sz w:val="24"/>
          <w:szCs w:val="24"/>
        </w:rPr>
        <w:t>на</w:t>
      </w:r>
      <w:r w:rsidRPr="0025122F">
        <w:rPr>
          <w:rFonts w:ascii="Times New Roman" w:hAnsi="Times New Roman" w:cs="Times New Roman"/>
          <w:color w:val="231F20"/>
          <w:spacing w:val="49"/>
          <w:w w:val="110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color w:val="231F20"/>
          <w:w w:val="110"/>
          <w:sz w:val="24"/>
          <w:szCs w:val="24"/>
        </w:rPr>
        <w:t>обеспечение</w:t>
      </w:r>
      <w:r w:rsidRPr="0025122F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color w:val="231F20"/>
          <w:w w:val="110"/>
          <w:sz w:val="24"/>
          <w:szCs w:val="24"/>
        </w:rPr>
        <w:t>индивидуальных</w:t>
      </w:r>
      <w:r w:rsidRPr="0025122F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color w:val="231F20"/>
          <w:w w:val="110"/>
          <w:sz w:val="24"/>
          <w:szCs w:val="24"/>
        </w:rPr>
        <w:t>потребностей</w:t>
      </w:r>
      <w:r w:rsidRPr="0025122F">
        <w:rPr>
          <w:rFonts w:ascii="Times New Roman" w:hAnsi="Times New Roman" w:cs="Times New Roman"/>
          <w:color w:val="231F20"/>
          <w:spacing w:val="1"/>
          <w:w w:val="110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color w:val="231F20"/>
          <w:w w:val="110"/>
          <w:sz w:val="24"/>
          <w:szCs w:val="24"/>
        </w:rPr>
        <w:t>обучающихся</w:t>
      </w:r>
    </w:p>
    <w:p w:rsidR="0025122F" w:rsidRPr="0025122F" w:rsidRDefault="0025122F" w:rsidP="0025122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12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ОБЩАЯ ХАРАКТЕРИСТИКА КУРСА ВНЕУРОЧНОЙ ДЕЯТЕЛЬНОСТИ </w:t>
      </w:r>
    </w:p>
    <w:p w:rsidR="0025122F" w:rsidRPr="0025122F" w:rsidRDefault="0025122F" w:rsidP="0025122F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122F">
        <w:rPr>
          <w:rFonts w:ascii="Times New Roman" w:hAnsi="Times New Roman" w:cs="Times New Roman"/>
          <w:b/>
          <w:color w:val="000000"/>
          <w:sz w:val="24"/>
          <w:szCs w:val="24"/>
        </w:rPr>
        <w:t>«</w:t>
      </w:r>
      <w:r w:rsidRPr="0025122F">
        <w:rPr>
          <w:rFonts w:ascii="Times New Roman" w:hAnsi="Times New Roman" w:cs="Times New Roman"/>
          <w:b/>
          <w:sz w:val="24"/>
          <w:szCs w:val="24"/>
        </w:rPr>
        <w:t>Орлята России</w:t>
      </w:r>
      <w:r w:rsidRPr="0025122F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25122F" w:rsidRPr="0025122F" w:rsidRDefault="0025122F" w:rsidP="0025122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 xml:space="preserve"> В план внеурочной деятельности МБОУ «СОШ №14» включены занятия, направленные на удовлетворение социальных интересов и потребностей обучающихся, на педагогическое сопровождение деятельности социально-ориентированных ученических сообществ, детских общественных объединений, органов ученического самоуправления, на организацию совместно с обучающимися комплекса мероприятий воспитательной направленности </w:t>
      </w:r>
    </w:p>
    <w:p w:rsidR="0025122F" w:rsidRPr="0025122F" w:rsidRDefault="0025122F" w:rsidP="0025122F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Детское общественное объединение «Орлята России»</w:t>
      </w:r>
    </w:p>
    <w:p w:rsidR="0025122F" w:rsidRPr="0025122F" w:rsidRDefault="0025122F" w:rsidP="0025122F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Формами организации занятий</w:t>
      </w:r>
      <w:r w:rsidRPr="0025122F">
        <w:rPr>
          <w:rFonts w:ascii="Times New Roman" w:hAnsi="Times New Roman" w:cs="Times New Roman"/>
          <w:sz w:val="24"/>
          <w:szCs w:val="24"/>
        </w:rPr>
        <w:t xml:space="preserve"> могут быть занятие-игра, беседа, конкурс,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>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r w:rsidRPr="0025122F">
        <w:rPr>
          <w:rFonts w:ascii="Times New Roman" w:hAnsi="Times New Roman" w:cs="Times New Roman"/>
          <w:sz w:val="24"/>
          <w:szCs w:val="24"/>
        </w:rPr>
        <w:t>Программа</w:t>
      </w:r>
      <w:r w:rsidRPr="0025122F">
        <w:rPr>
          <w:rFonts w:ascii="Times New Roman" w:hAnsi="Times New Roman" w:cs="Times New Roman"/>
          <w:sz w:val="24"/>
          <w:szCs w:val="24"/>
        </w:rPr>
        <w:tab/>
        <w:t xml:space="preserve">и методическое сопровождение  на сайте - </w:t>
      </w:r>
      <w:hyperlink r:id="rId5" w:history="1">
        <w:r w:rsidRPr="0025122F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Программа внеурочной деятельности «Орлята России» (orlyatarussia.ru)</w:t>
        </w:r>
      </w:hyperlink>
    </w:p>
    <w:p w:rsidR="0025122F" w:rsidRPr="0025122F" w:rsidRDefault="0025122F" w:rsidP="0025122F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 xml:space="preserve">В преподавании курса «Орлята России» используются разнообразные методы и формы обучения. Формами организации занятий могут быть занятие-игра, беседа, конкурс,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квест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, пешеходная прогулка, экскурсия. Обучающиеся выполняют различные творческие задания и задания исследовательского характера. Проводятся дидактические, развивающие и ролевые игры, учебные диалоги. Занятия могут проводиться не только в классе, но и на улице, в парке, в музее. Большое значение для достижения планируемых результатов имеет организация проектной деятельности учащихся, которая предусмотрена в разделах программы. Реализация </w:t>
      </w:r>
      <w:r w:rsidRPr="0025122F">
        <w:rPr>
          <w:rFonts w:ascii="Times New Roman" w:hAnsi="Times New Roman" w:cs="Times New Roman"/>
          <w:sz w:val="24"/>
          <w:szCs w:val="24"/>
        </w:rPr>
        <w:lastRenderedPageBreak/>
        <w:t>программы «Орлята России» для детей со 2 по 4 классы начинается с первой четверти учебного года. Каждый трек состоит из 9 занятий, два из которых предполагают «свободное творчество учителя» в рамках того или иного трека, но с заданными целевыми установками для сохранения смыслов Программы. В зависимости от того, являлся ли уже класс участником программы «Орлята России» в предыдущем учебном году или только вступает в Программу, учитель выбирает тот вводный «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Орлятский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урок», 4 который ему необходим. Представленные уроки различаются не по возрасту и классам, а по стажу пребывания детей в Программе.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color w:val="000000"/>
          <w:sz w:val="24"/>
          <w:szCs w:val="24"/>
        </w:rPr>
        <w:t>ЦЕЛИ ИЗУЧЕНИЯ КУРСА ВНЕУРОЧНОЙ ДЕЯТЕЛЬНОСТИ</w:t>
      </w:r>
    </w:p>
    <w:p w:rsidR="0025122F" w:rsidRPr="0025122F" w:rsidRDefault="0025122F" w:rsidP="0025122F">
      <w:p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Цель</w:t>
      </w:r>
      <w:r w:rsidRPr="0025122F">
        <w:rPr>
          <w:rFonts w:ascii="Times New Roman" w:hAnsi="Times New Roman" w:cs="Times New Roman"/>
          <w:b/>
          <w:spacing w:val="5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b/>
          <w:sz w:val="24"/>
          <w:szCs w:val="24"/>
        </w:rPr>
        <w:t>курса:</w:t>
      </w:r>
      <w:r w:rsidRPr="0025122F">
        <w:rPr>
          <w:rFonts w:ascii="Times New Roman" w:hAnsi="Times New Roman" w:cs="Times New Roman"/>
          <w:b/>
          <w:spacing w:val="8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формирование</w:t>
      </w:r>
      <w:r w:rsidRPr="0025122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у</w:t>
      </w:r>
      <w:r w:rsidRPr="0025122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ребёнка</w:t>
      </w:r>
      <w:r w:rsidRPr="0025122F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младшего</w:t>
      </w:r>
      <w:r w:rsidRPr="0025122F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школьного</w:t>
      </w:r>
      <w:r w:rsidRPr="0025122F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возраста</w:t>
      </w:r>
      <w:r w:rsidRPr="0025122F">
        <w:rPr>
          <w:rFonts w:ascii="Times New Roman" w:hAnsi="Times New Roman" w:cs="Times New Roman"/>
          <w:spacing w:val="-67"/>
          <w:sz w:val="24"/>
          <w:szCs w:val="24"/>
        </w:rPr>
        <w:t xml:space="preserve">     </w:t>
      </w:r>
      <w:r w:rsidRPr="0025122F">
        <w:rPr>
          <w:rFonts w:ascii="Times New Roman" w:hAnsi="Times New Roman" w:cs="Times New Roman"/>
          <w:sz w:val="24"/>
          <w:szCs w:val="24"/>
        </w:rPr>
        <w:t xml:space="preserve">социально ценностных знаний, отношений и опыта позитивного преобразования </w:t>
      </w:r>
      <w:r w:rsidRPr="0025122F">
        <w:rPr>
          <w:rFonts w:ascii="Times New Roman" w:hAnsi="Times New Roman" w:cs="Times New Roman"/>
          <w:sz w:val="24"/>
          <w:szCs w:val="24"/>
        </w:rPr>
        <w:tab/>
      </w:r>
      <w:r w:rsidRPr="0025122F">
        <w:rPr>
          <w:rFonts w:ascii="Times New Roman" w:hAnsi="Times New Roman" w:cs="Times New Roman"/>
          <w:sz w:val="24"/>
          <w:szCs w:val="24"/>
        </w:rPr>
        <w:tab/>
        <w:t xml:space="preserve"> социального 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развитию самостоятельности и ответственности.</w:t>
      </w:r>
    </w:p>
    <w:p w:rsidR="0025122F" w:rsidRPr="0025122F" w:rsidRDefault="0025122F" w:rsidP="0025122F">
      <w:pPr>
        <w:pStyle w:val="a3"/>
        <w:tabs>
          <w:tab w:val="left" w:pos="2386"/>
          <w:tab w:val="left" w:pos="2530"/>
          <w:tab w:val="left" w:pos="3408"/>
          <w:tab w:val="left" w:pos="4035"/>
          <w:tab w:val="left" w:pos="4347"/>
          <w:tab w:val="left" w:pos="4722"/>
          <w:tab w:val="left" w:pos="5263"/>
          <w:tab w:val="left" w:pos="5857"/>
          <w:tab w:val="left" w:pos="5959"/>
          <w:tab w:val="left" w:pos="6473"/>
          <w:tab w:val="left" w:pos="6984"/>
          <w:tab w:val="left" w:pos="7034"/>
          <w:tab w:val="left" w:pos="8012"/>
          <w:tab w:val="left" w:pos="8166"/>
          <w:tab w:val="left" w:pos="8681"/>
        </w:tabs>
        <w:spacing w:line="360" w:lineRule="auto"/>
        <w:ind w:right="37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Задачи</w:t>
      </w:r>
      <w:r w:rsidRPr="0025122F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b/>
          <w:sz w:val="24"/>
          <w:szCs w:val="24"/>
        </w:rPr>
        <w:t>курса:</w:t>
      </w:r>
    </w:p>
    <w:p w:rsidR="0025122F" w:rsidRPr="0025122F" w:rsidRDefault="0025122F" w:rsidP="0025122F">
      <w:pPr>
        <w:pStyle w:val="a5"/>
        <w:widowControl w:val="0"/>
        <w:numPr>
          <w:ilvl w:val="0"/>
          <w:numId w:val="1"/>
        </w:numPr>
        <w:tabs>
          <w:tab w:val="left" w:pos="670"/>
        </w:tabs>
        <w:autoSpaceDE w:val="0"/>
        <w:autoSpaceDN w:val="0"/>
        <w:spacing w:after="0" w:line="360" w:lineRule="auto"/>
        <w:ind w:right="370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Воспитывать</w:t>
      </w:r>
      <w:r w:rsidRPr="0025122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любовь</w:t>
      </w:r>
      <w:r w:rsidRPr="0025122F"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и</w:t>
      </w:r>
      <w:r w:rsidRPr="0025122F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уважение</w:t>
      </w:r>
      <w:r w:rsidRPr="0025122F">
        <w:rPr>
          <w:rFonts w:ascii="Times New Roman" w:hAnsi="Times New Roman" w:cs="Times New Roman"/>
          <w:spacing w:val="65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к</w:t>
      </w:r>
      <w:r w:rsidRPr="0025122F"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своей</w:t>
      </w:r>
      <w:r w:rsidRPr="0025122F"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семье,</w:t>
      </w:r>
      <w:r w:rsidRPr="0025122F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своему</w:t>
      </w:r>
      <w:r w:rsidRPr="0025122F"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народу,</w:t>
      </w:r>
      <w:r w:rsidRPr="0025122F"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малой</w:t>
      </w:r>
      <w:r w:rsidRPr="0025122F">
        <w:rPr>
          <w:rFonts w:ascii="Times New Roman" w:hAnsi="Times New Roman" w:cs="Times New Roman"/>
          <w:spacing w:val="-67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Родине,</w:t>
      </w:r>
      <w:r w:rsidRPr="0025122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общности граждан нашей страны,</w:t>
      </w:r>
      <w:r w:rsidRPr="0025122F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России.</w:t>
      </w:r>
    </w:p>
    <w:p w:rsidR="0025122F" w:rsidRPr="0025122F" w:rsidRDefault="0025122F" w:rsidP="0025122F">
      <w:pPr>
        <w:pStyle w:val="a5"/>
        <w:widowControl w:val="0"/>
        <w:numPr>
          <w:ilvl w:val="0"/>
          <w:numId w:val="1"/>
        </w:numPr>
        <w:tabs>
          <w:tab w:val="left" w:pos="670"/>
        </w:tabs>
        <w:autoSpaceDE w:val="0"/>
        <w:autoSpaceDN w:val="0"/>
        <w:spacing w:after="0" w:line="360" w:lineRule="auto"/>
        <w:ind w:right="370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</w:p>
    <w:p w:rsidR="0025122F" w:rsidRPr="0025122F" w:rsidRDefault="0025122F" w:rsidP="0025122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Формировать лидерские качества и умение работать в команде.</w:t>
      </w:r>
    </w:p>
    <w:p w:rsidR="0025122F" w:rsidRPr="0025122F" w:rsidRDefault="0025122F" w:rsidP="0025122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Развивать творческие способности и эстетический вкус.</w:t>
      </w:r>
    </w:p>
    <w:p w:rsidR="0025122F" w:rsidRPr="0025122F" w:rsidRDefault="0025122F" w:rsidP="0025122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Воспитывать ценностное отношение к здоровому образу жизни, прививать интерес к физической культуре.</w:t>
      </w:r>
    </w:p>
    <w:p w:rsidR="0025122F" w:rsidRPr="0025122F" w:rsidRDefault="0025122F" w:rsidP="0025122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25122F" w:rsidRPr="0025122F" w:rsidRDefault="0025122F" w:rsidP="0025122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Содействовать воспитанию экологической культуры и ответственного отношения к окружающему миру.</w:t>
      </w:r>
    </w:p>
    <w:p w:rsidR="0025122F" w:rsidRPr="0025122F" w:rsidRDefault="0025122F" w:rsidP="0025122F">
      <w:pPr>
        <w:pStyle w:val="a5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:rsidR="0025122F" w:rsidRPr="0025122F" w:rsidRDefault="0025122F" w:rsidP="0025122F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512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МЕСТО   КУРСА ВНЕУРОЧНОЙ ДЕЯТЕЛЬНОСТИ </w:t>
      </w:r>
      <w:r w:rsidRPr="0025122F">
        <w:rPr>
          <w:rFonts w:ascii="Times New Roman" w:hAnsi="Times New Roman" w:cs="Times New Roman"/>
          <w:b/>
          <w:color w:val="000000"/>
          <w:sz w:val="24"/>
          <w:szCs w:val="24"/>
        </w:rPr>
        <w:t>В УЧЕБНОМ ПЛАНЕ</w:t>
      </w:r>
    </w:p>
    <w:p w:rsidR="0025122F" w:rsidRPr="0025122F" w:rsidRDefault="0025122F" w:rsidP="0025122F">
      <w:pPr>
        <w:pStyle w:val="a3"/>
        <w:spacing w:before="163" w:line="360" w:lineRule="auto"/>
        <w:ind w:right="344" w:firstLine="494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На изучение курса «Орлята России» отводится по 2 часа в неделю во 2- 4</w:t>
      </w:r>
      <w:r w:rsidRPr="0025122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5122F">
        <w:rPr>
          <w:rFonts w:ascii="Times New Roman" w:hAnsi="Times New Roman" w:cs="Times New Roman"/>
          <w:sz w:val="24"/>
          <w:szCs w:val="24"/>
        </w:rPr>
        <w:t>классах начальной школы и 1 час в неделю в 1 классе. Программа рассчитана на 237   учебных часа.</w:t>
      </w:r>
    </w:p>
    <w:p w:rsidR="0025122F" w:rsidRPr="0025122F" w:rsidRDefault="0025122F" w:rsidP="0025122F">
      <w:pPr>
        <w:pStyle w:val="a3"/>
        <w:spacing w:before="163" w:line="360" w:lineRule="auto"/>
        <w:ind w:right="344" w:firstLine="494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1 класс- 33 часа</w:t>
      </w:r>
    </w:p>
    <w:p w:rsidR="0025122F" w:rsidRPr="0025122F" w:rsidRDefault="0025122F" w:rsidP="0025122F">
      <w:pPr>
        <w:pStyle w:val="a3"/>
        <w:spacing w:before="163" w:line="360" w:lineRule="auto"/>
        <w:ind w:right="344" w:firstLine="494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2 класс – 68 часов</w:t>
      </w:r>
    </w:p>
    <w:p w:rsidR="0025122F" w:rsidRPr="0025122F" w:rsidRDefault="0025122F" w:rsidP="0025122F">
      <w:pPr>
        <w:pStyle w:val="a3"/>
        <w:spacing w:before="163" w:line="360" w:lineRule="auto"/>
        <w:ind w:right="344" w:firstLine="494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3 класс -68 часов</w:t>
      </w:r>
    </w:p>
    <w:p w:rsidR="0025122F" w:rsidRPr="0025122F" w:rsidRDefault="0025122F" w:rsidP="0025122F">
      <w:pPr>
        <w:pStyle w:val="a3"/>
        <w:spacing w:before="163" w:line="360" w:lineRule="auto"/>
        <w:ind w:right="344" w:firstLine="494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lastRenderedPageBreak/>
        <w:t>4 класс -68 часов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СОДЕРЖАНИЕ КУРСА ВНЕУРОЧНОЙ ДЕЯТЕЛЬНОСТИ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1</w:t>
      </w:r>
      <w:r w:rsidRPr="0025122F">
        <w:rPr>
          <w:rFonts w:ascii="Times New Roman" w:hAnsi="Times New Roman" w:cs="Times New Roman"/>
          <w:b/>
          <w:sz w:val="24"/>
          <w:szCs w:val="24"/>
        </w:rPr>
        <w:tab/>
        <w:t>класс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Эрудит» – 5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конверт- копилка Трек «Орлёнок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Доброволец»</w:t>
      </w:r>
      <w:r w:rsidRPr="0025122F">
        <w:rPr>
          <w:rFonts w:ascii="Times New Roman" w:hAnsi="Times New Roman" w:cs="Times New Roman"/>
          <w:sz w:val="24"/>
          <w:szCs w:val="24"/>
        </w:rPr>
        <w:t xml:space="preserve"> – 4 занятия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«волонтёр»,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«волонтёрское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волонтёра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МАСТЕР» – 4 ЗАНЯТИЯ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«Орлёнок – Мастер» поделены на два временных промежутка: во время первой части трека дети – активные участники Мастерской Деда Мороза: готовят класс и классную ёлку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СПОРТСМЕН» – 4 ЗАНЯТИЯ</w:t>
      </w:r>
    </w:p>
    <w:p w:rsid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здоровый образ жизни Символ трека –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ЗОЖик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ХРАНИТЕЛЬ ИСТОРИЧЕСКОЙ ПАМЯТИ» – 4 ЗАНЯТИЯ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 xml:space="preserve">«Мы - хранители» </w:t>
      </w:r>
      <w:proofErr w:type="gramStart"/>
      <w:r w:rsidRPr="0025122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122F">
        <w:rPr>
          <w:rFonts w:ascii="Times New Roman" w:hAnsi="Times New Roman" w:cs="Times New Roman"/>
          <w:sz w:val="24"/>
          <w:szCs w:val="24"/>
        </w:rPr>
        <w:t xml:space="preserve">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значимость сохранения традиций, истории и культуры своего родного края через понимание фразы «Я и моё дело важны для Родины». Основная смысловая нагрузка трека: Я – хранитель традиций своей семьи, </w:t>
      </w:r>
      <w:proofErr w:type="gramStart"/>
      <w:r w:rsidRPr="0025122F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25122F">
        <w:rPr>
          <w:rFonts w:ascii="Times New Roman" w:hAnsi="Times New Roman" w:cs="Times New Roman"/>
          <w:sz w:val="24"/>
          <w:szCs w:val="24"/>
        </w:rPr>
        <w:t xml:space="preserve">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Эколог» – 5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2КЛАСС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Лидер» – 9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для приобретения и осуществления опыта совместной деятельности и чередования творческих поручений. 1 «Лидер – это …» Введение в тему, мотивация, целеполагание.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учит детей слушать друг друга, показывает, как правильно такие задания выполнять, даёт ребятам подсказки, что нужно сделать при выполнении задания: построиться по росту, сыграть в игру «мяч по кругу» (мяч, имя, слово «Привет!»), «молекула», «имя хором» и др.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ЭРУДИТ» – 9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 Символ трека – Конверт- копилка 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</w:t>
      </w:r>
      <w:r w:rsidRPr="0025122F">
        <w:rPr>
          <w:rFonts w:ascii="Times New Roman" w:hAnsi="Times New Roman" w:cs="Times New Roman"/>
          <w:sz w:val="24"/>
          <w:szCs w:val="24"/>
        </w:rPr>
        <w:lastRenderedPageBreak/>
        <w:t>том числе познавательной. Именно в этот период учебного года у детей отмечается высокая мотивация и интерес к учёбе.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МАСТЕР» – 9 ЗАНЯТИЙ</w:t>
      </w:r>
    </w:p>
    <w:p w:rsid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ДОБРОВОЛЕЦ» – 9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СПОРТСМЕН» – 9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Надеемся, что дополнительные физкультурно- оздоровительные мероприятия в том числе позволят снизить заболеваемость детей, что актуально в зимний период.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ЭКОЛОГ» – 9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материалов при изготовлении поделок, проведения акций с посадками деревьев, уборке мусора в рамках экологического субботника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ХРАНИТЕЛЬ ИСТОРИЧЕСКОЙ ПАМЯТИ» – 9 ЗАНЯТИЙ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25122F" w:rsidRPr="0025122F" w:rsidRDefault="0025122F" w:rsidP="0025122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lastRenderedPageBreak/>
        <w:t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3-4 КЛАССЫ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Лидер» – 9 занятий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 в начале учебного года, сформировать детские </w:t>
      </w:r>
      <w:proofErr w:type="spellStart"/>
      <w:r w:rsidRPr="0025122F">
        <w:rPr>
          <w:rFonts w:ascii="Times New Roman" w:hAnsi="Times New Roman" w:cs="Times New Roman"/>
          <w:sz w:val="24"/>
          <w:szCs w:val="24"/>
        </w:rPr>
        <w:t>микрогруппы</w:t>
      </w:r>
      <w:proofErr w:type="spellEnd"/>
      <w:r w:rsidRPr="0025122F">
        <w:rPr>
          <w:rFonts w:ascii="Times New Roman" w:hAnsi="Times New Roman" w:cs="Times New Roman"/>
          <w:sz w:val="24"/>
          <w:szCs w:val="24"/>
        </w:rPr>
        <w:t xml:space="preserve"> для приобретения и осуществления опыта чередования творческих поручений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ЭРУДИТ» – 9 ЗАНЯТИЙ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конверт- копилка 89 Трек «Орлёнок-Эрудит»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к учёбе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МАСТЕР» – 9 ЗАНЯТИЙ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познание Символ трека – шкатулка Мастера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ДОБРОВОЛЕЦ» – 9 ЗАНЯТИЙ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lastRenderedPageBreak/>
        <w:t>ТРЕК «ОРЛЁНОК – СПОРТСМЕН» – 9 ЗАНЯТИЙ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ЭКОЛОГ» – 9 ЗАНЯТИЙ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 Символ трека – рюкзачок Эколога 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ТРЕК «ОРЛЁНОК – ХРАНИТЕЛЬ ИСТОРИЧЕСКОЙ ПАМЯТИ» – 9 ЗАНЯТИЙ</w:t>
      </w:r>
    </w:p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 Символ трека – альбом</w:t>
      </w:r>
    </w:p>
    <w:p w:rsid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122F">
        <w:rPr>
          <w:rFonts w:ascii="Times New Roman" w:hAnsi="Times New Roman" w:cs="Times New Roman"/>
          <w:sz w:val="24"/>
          <w:szCs w:val="24"/>
        </w:rPr>
        <w:t>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ребёнком личностного 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края, через понимания фразы «Я и моё дело важны для Родины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122F" w:rsidRPr="0025122F" w:rsidRDefault="0025122F" w:rsidP="0025122F">
      <w:pPr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внеурочной деятельности (1 час в неделю)</w:t>
      </w:r>
    </w:p>
    <w:p w:rsidR="0025122F" w:rsidRPr="0025122F" w:rsidRDefault="0025122F" w:rsidP="0025122F">
      <w:pPr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 xml:space="preserve"> 1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2423"/>
        <w:gridCol w:w="1507"/>
        <w:gridCol w:w="3081"/>
        <w:gridCol w:w="2469"/>
      </w:tblGrid>
      <w:tr w:rsidR="0025122F" w:rsidRPr="0025122F" w:rsidTr="001E0F02">
        <w:trPr>
          <w:trHeight w:val="1135"/>
        </w:trPr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Количество часов   всего</w:t>
            </w:r>
          </w:p>
        </w:tc>
        <w:tc>
          <w:tcPr>
            <w:tcW w:w="6095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 xml:space="preserve"> Формы организации занятий</w:t>
            </w:r>
          </w:p>
        </w:tc>
        <w:tc>
          <w:tcPr>
            <w:tcW w:w="38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Merge w:val="restart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 xml:space="preserve">занятие-игра, беседа, конкурс, </w:t>
            </w: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>, пешеходная прогулка, экскурсия</w:t>
            </w:r>
          </w:p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Творческие задания и задания исследовательского характера. Проводятся дидактические, развивающие и ролевые игры, учебные диалоги</w:t>
            </w:r>
          </w:p>
        </w:tc>
        <w:tc>
          <w:tcPr>
            <w:tcW w:w="3827" w:type="dxa"/>
            <w:vMerge w:val="restart"/>
          </w:tcPr>
          <w:p w:rsidR="0025122F" w:rsidRPr="0025122F" w:rsidRDefault="00BA36F8" w:rsidP="001E0F02">
            <w:pPr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25122F" w:rsidRPr="002512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Орлята России (orlyatarussia.ru)</w:t>
              </w:r>
            </w:hyperlink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Эрудит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rPr>
          <w:trHeight w:val="380"/>
        </w:trPr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Орлёнок – Доброволец»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«ОРЛЁНОК – МАСТЕР» –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«ОРЛЁНОК – СПОРТСМЕН»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«ОРЛЁНОК – ХРАНИТЕЛЬ ИСТОРИЧЕСКОЙ ПАМЯТИ»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«Орлёнок –эколог»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25122F" w:rsidRPr="0025122F" w:rsidRDefault="00324D1E" w:rsidP="001E0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>«Орлёнок - Лидер»</w:t>
            </w:r>
          </w:p>
        </w:tc>
        <w:tc>
          <w:tcPr>
            <w:tcW w:w="1535" w:type="dxa"/>
          </w:tcPr>
          <w:p w:rsidR="0025122F" w:rsidRPr="0025122F" w:rsidRDefault="00324D1E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27" w:type="dxa"/>
          </w:tcPr>
          <w:p w:rsidR="0025122F" w:rsidRPr="0025122F" w:rsidRDefault="00324D1E" w:rsidP="001E0F0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lang w:bidi="ru-RU"/>
              </w:rPr>
              <w:t>Подведение итогов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Итого по курсу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33  часа</w:t>
            </w:r>
          </w:p>
        </w:tc>
        <w:tc>
          <w:tcPr>
            <w:tcW w:w="6095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122F" w:rsidRPr="0025122F" w:rsidRDefault="0025122F" w:rsidP="0025122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25122F" w:rsidRPr="0025122F">
          <w:pgSz w:w="11910" w:h="16840"/>
          <w:pgMar w:top="760" w:right="480" w:bottom="280" w:left="1380" w:header="720" w:footer="720" w:gutter="0"/>
          <w:cols w:space="720"/>
        </w:sectPr>
      </w:pPr>
    </w:p>
    <w:p w:rsidR="0025122F" w:rsidRPr="0025122F" w:rsidRDefault="0025122F" w:rsidP="0025122F">
      <w:pPr>
        <w:rPr>
          <w:rFonts w:ascii="Times New Roman" w:hAnsi="Times New Roman" w:cs="Times New Roman"/>
          <w:b/>
          <w:sz w:val="24"/>
          <w:szCs w:val="24"/>
        </w:rPr>
      </w:pPr>
    </w:p>
    <w:p w:rsidR="0025122F" w:rsidRPr="0025122F" w:rsidRDefault="0025122F" w:rsidP="0025122F">
      <w:pPr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Тематическое планирование курса внеурочной деятельности 2-4 классы</w:t>
      </w:r>
    </w:p>
    <w:p w:rsidR="0025122F" w:rsidRPr="0025122F" w:rsidRDefault="0025122F" w:rsidP="0025122F">
      <w:pPr>
        <w:rPr>
          <w:rFonts w:ascii="Times New Roman" w:hAnsi="Times New Roman" w:cs="Times New Roman"/>
          <w:b/>
          <w:sz w:val="24"/>
          <w:szCs w:val="24"/>
        </w:rPr>
      </w:pPr>
      <w:r w:rsidRPr="0025122F">
        <w:rPr>
          <w:rFonts w:ascii="Times New Roman" w:hAnsi="Times New Roman" w:cs="Times New Roman"/>
          <w:b/>
          <w:sz w:val="24"/>
          <w:szCs w:val="24"/>
        </w:rPr>
        <w:t>(2 часа в неделю)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60"/>
        <w:gridCol w:w="2071"/>
        <w:gridCol w:w="1505"/>
        <w:gridCol w:w="2846"/>
        <w:gridCol w:w="2363"/>
      </w:tblGrid>
      <w:tr w:rsidR="0025122F" w:rsidRPr="0025122F" w:rsidTr="001E0F02">
        <w:trPr>
          <w:trHeight w:val="1135"/>
        </w:trPr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Количество часов   всего</w:t>
            </w:r>
          </w:p>
        </w:tc>
        <w:tc>
          <w:tcPr>
            <w:tcW w:w="6095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 xml:space="preserve"> Формы организации занятий</w:t>
            </w:r>
          </w:p>
        </w:tc>
        <w:tc>
          <w:tcPr>
            <w:tcW w:w="38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122F">
              <w:rPr>
                <w:rFonts w:ascii="Times New Roman" w:hAnsi="Times New Roman"/>
                <w:b/>
                <w:sz w:val="24"/>
                <w:szCs w:val="24"/>
              </w:rPr>
              <w:t>Электронные (цифровые) образовательные ресурсы</w:t>
            </w: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Старт программы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vMerge w:val="restart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 xml:space="preserve">занятие-игра, беседа, конкурс, </w:t>
            </w: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квест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>, пешеходная прогулка, экскурсия</w:t>
            </w:r>
          </w:p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Творческие задания и задания исследовательского характера. Проводятся дидактические, развивающие и ролевые игры, учебные диалоги</w:t>
            </w:r>
          </w:p>
        </w:tc>
        <w:tc>
          <w:tcPr>
            <w:tcW w:w="3827" w:type="dxa"/>
            <w:vMerge w:val="restart"/>
          </w:tcPr>
          <w:p w:rsidR="0025122F" w:rsidRPr="0025122F" w:rsidRDefault="00BA36F8" w:rsidP="001E0F02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25122F" w:rsidRPr="002512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Орлята России (orlyatarussia.ru)</w:t>
              </w:r>
            </w:hyperlink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Лидер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rPr>
          <w:trHeight w:val="380"/>
        </w:trPr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Эрудит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Мастер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Доброволец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Спортсмен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Эколог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5122F">
              <w:rPr>
                <w:rFonts w:ascii="Times New Roman" w:hAnsi="Times New Roman"/>
                <w:sz w:val="24"/>
                <w:szCs w:val="24"/>
              </w:rPr>
              <w:t>Орлѐнок</w:t>
            </w:r>
            <w:proofErr w:type="spellEnd"/>
            <w:r w:rsidRPr="0025122F">
              <w:rPr>
                <w:rFonts w:ascii="Times New Roman" w:hAnsi="Times New Roman"/>
                <w:sz w:val="24"/>
                <w:szCs w:val="24"/>
              </w:rPr>
              <w:t xml:space="preserve"> – Хранитель исторической памяти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095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122F" w:rsidRPr="0025122F" w:rsidTr="001E0F02">
        <w:tc>
          <w:tcPr>
            <w:tcW w:w="562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Итого по курсу</w:t>
            </w:r>
          </w:p>
        </w:tc>
        <w:tc>
          <w:tcPr>
            <w:tcW w:w="1535" w:type="dxa"/>
          </w:tcPr>
          <w:p w:rsidR="0025122F" w:rsidRPr="0025122F" w:rsidRDefault="0025122F" w:rsidP="001E0F0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122F">
              <w:rPr>
                <w:rFonts w:ascii="Times New Roman" w:hAnsi="Times New Roman"/>
                <w:sz w:val="24"/>
                <w:szCs w:val="24"/>
              </w:rPr>
              <w:t>68 часов</w:t>
            </w:r>
          </w:p>
        </w:tc>
        <w:tc>
          <w:tcPr>
            <w:tcW w:w="6095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25122F" w:rsidRPr="0025122F" w:rsidRDefault="0025122F" w:rsidP="001E0F0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5122F" w:rsidRPr="0025122F" w:rsidRDefault="0025122F" w:rsidP="0025122F">
      <w:pPr>
        <w:rPr>
          <w:rFonts w:ascii="Times New Roman" w:hAnsi="Times New Roman" w:cs="Times New Roman"/>
          <w:sz w:val="24"/>
          <w:szCs w:val="24"/>
        </w:rPr>
      </w:pPr>
    </w:p>
    <w:p w:rsidR="0025122F" w:rsidRDefault="00A43045" w:rsidP="00A43045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</w:t>
      </w:r>
      <w:r w:rsidR="0025122F" w:rsidRPr="0025122F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1 класс </w:t>
      </w:r>
      <w:r w:rsidR="002016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491D6B00">
            <wp:extent cx="1176655" cy="548640"/>
            <wp:effectExtent l="0" t="0" r="4445" b="381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016A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</w:t>
      </w:r>
    </w:p>
    <w:p w:rsidR="00B25ED8" w:rsidRDefault="00B25ED8" w:rsidP="0025122F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19"/>
        <w:gridCol w:w="5046"/>
        <w:gridCol w:w="1276"/>
        <w:gridCol w:w="2404"/>
      </w:tblGrid>
      <w:tr w:rsidR="00B25ED8" w:rsidRPr="00B25ED8" w:rsidTr="00B25ED8">
        <w:tc>
          <w:tcPr>
            <w:tcW w:w="619" w:type="dxa"/>
          </w:tcPr>
          <w:p w:rsidR="00B25ED8" w:rsidRPr="00B25ED8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ED8">
              <w:rPr>
                <w:rFonts w:ascii="Times New Roman" w:hAnsi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5046" w:type="dxa"/>
          </w:tcPr>
          <w:p w:rsidR="00B25ED8" w:rsidRPr="00B25ED8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ED8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B25ED8" w:rsidRPr="00B25ED8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ED8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04" w:type="dxa"/>
          </w:tcPr>
          <w:p w:rsidR="00B25ED8" w:rsidRPr="00B25ED8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25ED8">
              <w:rPr>
                <w:rFonts w:ascii="Times New Roman" w:hAnsi="Times New Roman"/>
                <w:b/>
                <w:sz w:val="24"/>
                <w:szCs w:val="24"/>
              </w:rPr>
              <w:t>Интернет-ресурсы</w:t>
            </w:r>
          </w:p>
        </w:tc>
      </w:tr>
      <w:tr w:rsidR="00B25ED8" w:rsidRPr="00324D1E" w:rsidTr="00324D1E">
        <w:tc>
          <w:tcPr>
            <w:tcW w:w="9345" w:type="dxa"/>
            <w:gridSpan w:val="4"/>
            <w:shd w:val="clear" w:color="auto" w:fill="D0CECE" w:themeFill="background2" w:themeFillShade="E6"/>
          </w:tcPr>
          <w:p w:rsidR="00B25ED8" w:rsidRPr="00324D1E" w:rsidRDefault="00B25ED8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Подготовительный этап к участию в Программе</w:t>
            </w:r>
          </w:p>
        </w:tc>
      </w:tr>
      <w:tr w:rsidR="00B25ED8" w:rsidRPr="00324D1E" w:rsidTr="00B25ED8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4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Игровая программа «Играй, узнавай, найди друзей в классе» «Правила настоящих друзей»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A36F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9" w:history="1">
              <w:r w:rsidR="00A43045" w:rsidRPr="002512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Орлята России (orlyatarussia.ru)</w:t>
              </w:r>
            </w:hyperlink>
          </w:p>
        </w:tc>
      </w:tr>
      <w:tr w:rsidR="00324D1E" w:rsidRPr="00324D1E" w:rsidTr="00324D1E">
        <w:tc>
          <w:tcPr>
            <w:tcW w:w="9345" w:type="dxa"/>
            <w:gridSpan w:val="4"/>
            <w:shd w:val="clear" w:color="auto" w:fill="D0CECE" w:themeFill="background2" w:themeFillShade="E6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Эрудит»</w:t>
            </w: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«Кто такой эрудит?»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«Эрудит - это...»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«Всезнайка»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«Встреча с интересным эрудитом - книгой»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«Подведём итоги»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324D1E">
        <w:tc>
          <w:tcPr>
            <w:tcW w:w="9345" w:type="dxa"/>
            <w:gridSpan w:val="4"/>
            <w:shd w:val="clear" w:color="auto" w:fill="D0CECE" w:themeFill="background2" w:themeFillShade="E6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Доброволец»</w:t>
            </w: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«От слова к делу»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«Спешить на помощь безвозмездно»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«Совместное родительское собрание «Наша забота!»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«Доброволец - это доброе сердце»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25ED8" w:rsidRPr="00324D1E" w:rsidTr="001E0F02">
        <w:tc>
          <w:tcPr>
            <w:tcW w:w="619" w:type="dxa"/>
          </w:tcPr>
          <w:p w:rsidR="00B25ED8" w:rsidRPr="00324D1E" w:rsidRDefault="00324D1E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5ED8" w:rsidRPr="00324D1E" w:rsidRDefault="00B25ED8" w:rsidP="00B25ED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«Подведём итоги»</w:t>
            </w:r>
          </w:p>
        </w:tc>
        <w:tc>
          <w:tcPr>
            <w:tcW w:w="1276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B25ED8" w:rsidRPr="00324D1E" w:rsidRDefault="00B25ED8" w:rsidP="00B25ED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324D1E">
        <w:tc>
          <w:tcPr>
            <w:tcW w:w="9345" w:type="dxa"/>
            <w:gridSpan w:val="4"/>
            <w:shd w:val="clear" w:color="auto" w:fill="D0CECE" w:themeFill="background2" w:themeFillShade="E6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Мастер»</w:t>
            </w: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«Мастер - это.»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«Мастерская Деда Мороза ...»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«Класс мастеров»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«Классная ёлка»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«Новогоднее настроение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9345" w:type="dxa"/>
            <w:gridSpan w:val="4"/>
            <w:shd w:val="clear" w:color="auto" w:fill="D0CECE" w:themeFill="background2" w:themeFillShade="E6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Спортсмен»</w:t>
            </w: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«Утро мы начнём с зарядки»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«Сто затей для всех друзей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«Весёлые старты»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«Самые спортивные ребята моей школы»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«Азбука здоровья»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9345" w:type="dxa"/>
            <w:gridSpan w:val="4"/>
            <w:shd w:val="clear" w:color="auto" w:fill="D0CECE" w:themeFill="background2" w:themeFillShade="E6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«История школы - моя история»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«Поход в музей»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«Поход в музей»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«Историческое чаепитие»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9345" w:type="dxa"/>
            <w:gridSpan w:val="4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Эколог»</w:t>
            </w: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 w:rsidRPr="00324D1E">
              <w:rPr>
                <w:color w:val="000000"/>
                <w:sz w:val="24"/>
                <w:szCs w:val="24"/>
                <w:lang w:bidi="ru-RU"/>
              </w:rPr>
              <w:t>ЭКОЛОГиЯ</w:t>
            </w:r>
            <w:proofErr w:type="spellEnd"/>
            <w:r w:rsidRPr="00324D1E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«Каким должен быть настоящий эколог?»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«В гости к природе»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«Мы друзья природе»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1E0F02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24D1E" w:rsidRPr="00324D1E" w:rsidRDefault="00324D1E" w:rsidP="00324D1E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324D1E">
              <w:rPr>
                <w:color w:val="000000"/>
                <w:sz w:val="24"/>
                <w:szCs w:val="24"/>
                <w:lang w:bidi="ru-RU"/>
              </w:rPr>
              <w:t>«Орлята - экологи»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324D1E">
        <w:tc>
          <w:tcPr>
            <w:tcW w:w="9345" w:type="dxa"/>
            <w:gridSpan w:val="4"/>
            <w:shd w:val="clear" w:color="auto" w:fill="D0CECE" w:themeFill="background2" w:themeFillShade="E6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Лидер»</w:t>
            </w:r>
          </w:p>
        </w:tc>
      </w:tr>
      <w:tr w:rsidR="00324D1E" w:rsidRPr="00324D1E" w:rsidTr="00B25ED8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04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24D1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«Лидер - это</w:t>
            </w:r>
            <w:proofErr w:type="gramStart"/>
            <w:r w:rsidRPr="00324D1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... .</w:t>
            </w:r>
            <w:proofErr w:type="gramEnd"/>
            <w:r w:rsidRPr="00324D1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  Я хочу быть лидером»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24D1E" w:rsidRPr="00324D1E" w:rsidTr="00324D1E">
        <w:tc>
          <w:tcPr>
            <w:tcW w:w="9345" w:type="dxa"/>
            <w:gridSpan w:val="4"/>
            <w:shd w:val="clear" w:color="auto" w:fill="D0CECE" w:themeFill="background2" w:themeFillShade="E6"/>
          </w:tcPr>
          <w:p w:rsidR="00324D1E" w:rsidRPr="00324D1E" w:rsidRDefault="00324D1E" w:rsidP="00324D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Подведение итогов</w:t>
            </w:r>
          </w:p>
        </w:tc>
      </w:tr>
      <w:tr w:rsidR="00324D1E" w:rsidRPr="00324D1E" w:rsidTr="00B25ED8">
        <w:tc>
          <w:tcPr>
            <w:tcW w:w="619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24D1E"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04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324D1E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276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324D1E" w:rsidRPr="00324D1E" w:rsidRDefault="00324D1E" w:rsidP="00324D1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9D1F4E" w:rsidRDefault="009D1F4E" w:rsidP="00201AE6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01AE6" w:rsidRDefault="00A43045" w:rsidP="00A4304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</w:t>
      </w:r>
      <w:r w:rsidR="00201AE6" w:rsidRPr="0025122F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2 класс                       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67692C21">
            <wp:extent cx="1176655" cy="548640"/>
            <wp:effectExtent l="0" t="0" r="4445" b="381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016A4" w:rsidRDefault="002016A4" w:rsidP="002016A4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p w:rsidR="009D1F4E" w:rsidRPr="00201AE6" w:rsidRDefault="002016A4" w:rsidP="00201AE6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</w:t>
      </w:r>
    </w:p>
    <w:tbl>
      <w:tblPr>
        <w:tblStyle w:val="1"/>
        <w:tblW w:w="9345" w:type="dxa"/>
        <w:tblLook w:val="04A0" w:firstRow="1" w:lastRow="0" w:firstColumn="1" w:lastColumn="0" w:noHBand="0" w:noVBand="1"/>
      </w:tblPr>
      <w:tblGrid>
        <w:gridCol w:w="606"/>
        <w:gridCol w:w="4382"/>
        <w:gridCol w:w="1038"/>
        <w:gridCol w:w="1155"/>
        <w:gridCol w:w="2164"/>
      </w:tblGrid>
      <w:tr w:rsidR="00A43045" w:rsidRPr="00201AE6" w:rsidTr="00D60BCC">
        <w:tc>
          <w:tcPr>
            <w:tcW w:w="606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5420" w:type="dxa"/>
            <w:gridSpan w:val="2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155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164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Интернет-ресурсы</w:t>
            </w:r>
          </w:p>
        </w:tc>
      </w:tr>
      <w:tr w:rsidR="00A43045" w:rsidRPr="00201AE6" w:rsidTr="001B17AD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Старт Программы</w:t>
            </w:r>
          </w:p>
        </w:tc>
      </w:tr>
      <w:tr w:rsidR="00A43045" w:rsidRPr="00201AE6" w:rsidTr="00E52C83">
        <w:tc>
          <w:tcPr>
            <w:tcW w:w="606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420" w:type="dxa"/>
            <w:gridSpan w:val="2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Вводный «</w:t>
            </w:r>
            <w:proofErr w:type="spellStart"/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Орлятский</w:t>
            </w:r>
            <w:proofErr w:type="spellEnd"/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урок»</w:t>
            </w:r>
          </w:p>
        </w:tc>
        <w:tc>
          <w:tcPr>
            <w:tcW w:w="1155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A43045" w:rsidRPr="00201AE6" w:rsidRDefault="00BA36F8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10" w:history="1">
              <w:r w:rsidR="00A43045" w:rsidRPr="002512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Орлята России (orlyatarussia.ru)</w:t>
              </w:r>
            </w:hyperlink>
          </w:p>
        </w:tc>
      </w:tr>
      <w:tr w:rsidR="00A43045" w:rsidRPr="00201AE6" w:rsidTr="00356E67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1E0F0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Лидер»</w:t>
            </w:r>
          </w:p>
        </w:tc>
      </w:tr>
      <w:tr w:rsidR="00A43045" w:rsidRPr="00201AE6" w:rsidTr="0014380A">
        <w:tc>
          <w:tcPr>
            <w:tcW w:w="606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«Лидер - это.»</w:t>
            </w:r>
          </w:p>
        </w:tc>
        <w:tc>
          <w:tcPr>
            <w:tcW w:w="1155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A43045" w:rsidRPr="00201AE6" w:rsidRDefault="00A43045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884018">
        <w:tc>
          <w:tcPr>
            <w:tcW w:w="606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«Я могу быть лидером»</w:t>
            </w:r>
          </w:p>
        </w:tc>
        <w:tc>
          <w:tcPr>
            <w:tcW w:w="1155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096468">
        <w:tc>
          <w:tcPr>
            <w:tcW w:w="606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«Как стать лидером?»</w:t>
            </w:r>
          </w:p>
        </w:tc>
        <w:tc>
          <w:tcPr>
            <w:tcW w:w="1155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6E17DC">
        <w:tc>
          <w:tcPr>
            <w:tcW w:w="606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 командой действовать готов!»</w:t>
            </w:r>
          </w:p>
        </w:tc>
        <w:tc>
          <w:tcPr>
            <w:tcW w:w="1155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479BD">
        <w:tc>
          <w:tcPr>
            <w:tcW w:w="606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«Верёвочный курс»</w:t>
            </w:r>
          </w:p>
        </w:tc>
        <w:tc>
          <w:tcPr>
            <w:tcW w:w="1155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1E0F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FF6BBA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  <w:lang w:bidi="ru-RU"/>
              </w:rPr>
              <w:t>КЛАССный</w:t>
            </w:r>
            <w:proofErr w:type="spellEnd"/>
            <w:r>
              <w:rPr>
                <w:color w:val="000000"/>
                <w:sz w:val="24"/>
                <w:szCs w:val="24"/>
                <w:lang w:bidi="ru-RU"/>
              </w:rPr>
              <w:t xml:space="preserve"> выходной»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B74D0B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«Встреча с тем, кто умеет вести за собой»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510583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«Встреча с тем, кто умеет вести за собой»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BD5CA6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«Мы дружный класс!»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C33373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Эрудит»</w:t>
            </w:r>
          </w:p>
        </w:tc>
      </w:tr>
      <w:tr w:rsidR="004D37AF" w:rsidRPr="00201AE6" w:rsidTr="00B86A01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«Кто такой эрудит?»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7D17D0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«Я - эрудит, а это значит...»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5761C1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«Развиваемся, играя!»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DD02FD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 w:rsidRPr="00201AE6">
              <w:rPr>
                <w:color w:val="000000"/>
                <w:sz w:val="24"/>
                <w:szCs w:val="24"/>
                <w:lang w:bidi="ru-RU"/>
              </w:rPr>
              <w:t>ВоображариУМ</w:t>
            </w:r>
            <w:proofErr w:type="spellEnd"/>
            <w:r w:rsidRPr="00201AE6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1129BB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«Могу быть изобретателем»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370EFF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КТД «Что такое? Кто такой?»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5713C5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эрудитом «Хотим всё знать»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E96DDD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эрудитом «Хотим всё знать»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42893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Итоги трека «На старте новых открытий»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D44C37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Мастер»</w:t>
            </w:r>
          </w:p>
        </w:tc>
      </w:tr>
      <w:tr w:rsidR="004D37AF" w:rsidRPr="00201AE6" w:rsidTr="00185EEB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это.»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1409BD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«Мастерами славится Россия»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9528AC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«От идеи - к делу!»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EA7A62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«Г</w:t>
            </w:r>
            <w:r w:rsidRPr="00201AE6">
              <w:rPr>
                <w:color w:val="000000"/>
                <w:sz w:val="24"/>
                <w:szCs w:val="24"/>
                <w:lang w:bidi="ru-RU"/>
              </w:rPr>
              <w:t>ород Мастеров»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71567F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«В гости к мастерам»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1573A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КТД «Классный театр»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7C75DB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 звучит гордо!»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161EA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 звучит гордо!»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6D2154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«Путь в мастерство» - подводим итоги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2C4AD9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Подведение промежуточных итогов</w:t>
            </w:r>
          </w:p>
        </w:tc>
      </w:tr>
      <w:tr w:rsidR="004D37AF" w:rsidRPr="00201AE6" w:rsidTr="00C7466C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Игра по итогам 3-х треков: «Орлёнок - Эколог» «Орлёнок - Эрудит» «Орлёнок - Мастер»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B1308E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Игра по итогам 3-х треков: «Орлёнок - Эколог» «Орлёнок - Эрудит» «Орлёнок - Мастер»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BA3BB4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Доброволец»</w:t>
            </w:r>
          </w:p>
        </w:tc>
      </w:tr>
      <w:tr w:rsidR="004D37AF" w:rsidRPr="00201AE6" w:rsidTr="00145EBD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«От слова к делу»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0E321F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«Спешить на помощь безвозмездно!»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466CFD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КТД «Создай хорошее настроение»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9B3175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 заботой о старших»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012D76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КТД «Коробка храбрости»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EF56CD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КТД «Братья наши меньшие»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4E1389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«Добровольцем будь всегда»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B419D1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«Добровольцем будь всегда»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667A4F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«Портрет добровольца»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9A1650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Спортсмен»</w:t>
            </w:r>
          </w:p>
        </w:tc>
      </w:tr>
      <w:tr w:rsidR="004D37AF" w:rsidRPr="00201AE6" w:rsidTr="0060545C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«Утро начинай с зарядки - будешь ты всегда в порядке!»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BD5E77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«Должен быть режим у дня»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D06FA1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 спорт, ты - мир!»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75763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«Сто затей для всех друзей»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A22B50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«Готовимся к спортивным состязаниям»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FE5E63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Спортивная игра «У рекордов наши имена»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1170C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«Быстрее! Выше! Сильнее!»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6360B0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«Быстрее! Выше! Сильнее!»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1B38F8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«Азбука здоровья»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8F760D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Эколог»</w:t>
            </w:r>
          </w:p>
        </w:tc>
      </w:tr>
      <w:tr w:rsidR="004D37AF" w:rsidRPr="00201AE6" w:rsidTr="00FD06EA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 w:rsidRPr="00201AE6">
              <w:rPr>
                <w:color w:val="000000"/>
                <w:sz w:val="24"/>
                <w:szCs w:val="24"/>
                <w:lang w:bidi="ru-RU"/>
              </w:rPr>
              <w:t>ЭКОЛОГиЯ</w:t>
            </w:r>
            <w:proofErr w:type="spellEnd"/>
            <w:r w:rsidRPr="00201AE6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4F1A49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«Каким должен быть настоящий эколог?»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181ECE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«Мой след на планете»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1909D0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«Что должен знать и уметь эколог?»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8760D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«Восхищаемся красивым миром»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D21B96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54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«Экология на практике»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3D684B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человеком, которого можно назвать настоящим экологом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F169A3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человеком, которого можно назвать настоящим экологом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082DF7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«Шагая в будущее - помни о планете»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5A2A99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201AE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</w:tr>
      <w:tr w:rsidR="004D37AF" w:rsidRPr="00201AE6" w:rsidTr="00F30C12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202E5E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«Хранитель семейных традиций»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0A0D5B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«Я храню традиции семьи, а значит и традиции страны»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CD03E2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Кодекс «Орлёнка - Хранителя»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192545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«Знать, чтобы хранить»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840D87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«Историческое чаепитие»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69317A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«Расскажи мне о России»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BA1F5E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«Расскажи мне о России»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802E38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«Я - хранитель, мы - хранители»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43045" w:rsidRPr="00201AE6" w:rsidTr="00A43045">
        <w:tc>
          <w:tcPr>
            <w:tcW w:w="9345" w:type="dxa"/>
            <w:gridSpan w:val="5"/>
            <w:shd w:val="clear" w:color="auto" w:fill="D0CECE" w:themeFill="background2" w:themeFillShade="E6"/>
          </w:tcPr>
          <w:p w:rsidR="00A43045" w:rsidRPr="00201AE6" w:rsidRDefault="00A43045" w:rsidP="00A4304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Подведение итогов</w:t>
            </w:r>
          </w:p>
        </w:tc>
      </w:tr>
      <w:tr w:rsidR="004D37AF" w:rsidRPr="00201AE6" w:rsidTr="00BD7C4B">
        <w:tc>
          <w:tcPr>
            <w:tcW w:w="606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5420" w:type="dxa"/>
            <w:gridSpan w:val="2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D37AF" w:rsidRPr="00201AE6" w:rsidTr="005B5042">
        <w:tc>
          <w:tcPr>
            <w:tcW w:w="606" w:type="dxa"/>
          </w:tcPr>
          <w:p w:rsidR="004D37AF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420" w:type="dxa"/>
            <w:gridSpan w:val="2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155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64" w:type="dxa"/>
          </w:tcPr>
          <w:p w:rsidR="004D37AF" w:rsidRPr="00201AE6" w:rsidRDefault="004D37AF" w:rsidP="00201AE6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06" w:type="dxa"/>
          </w:tcPr>
          <w:p w:rsidR="002016A4" w:rsidRPr="00201AE6" w:rsidRDefault="002016A4" w:rsidP="00A43045">
            <w:pPr>
              <w:shd w:val="clear" w:color="auto" w:fill="D0CECE" w:themeFill="background2" w:themeFillShade="E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82" w:type="dxa"/>
          </w:tcPr>
          <w:p w:rsidR="002016A4" w:rsidRPr="00201AE6" w:rsidRDefault="002016A4" w:rsidP="00A43045">
            <w:pPr>
              <w:shd w:val="clear" w:color="auto" w:fill="D0CECE" w:themeFill="background2" w:themeFillShade="E6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bookmarkStart w:id="3" w:name="bookmark35"/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ИТОГО:</w:t>
            </w:r>
            <w:bookmarkEnd w:id="3"/>
          </w:p>
        </w:tc>
        <w:tc>
          <w:tcPr>
            <w:tcW w:w="1038" w:type="dxa"/>
          </w:tcPr>
          <w:p w:rsidR="002016A4" w:rsidRPr="00201AE6" w:rsidRDefault="002016A4" w:rsidP="00A43045">
            <w:pPr>
              <w:shd w:val="clear" w:color="auto" w:fill="D0CECE" w:themeFill="background2" w:themeFillShade="E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55" w:type="dxa"/>
          </w:tcPr>
          <w:p w:rsidR="002016A4" w:rsidRPr="00201AE6" w:rsidRDefault="002016A4" w:rsidP="00A43045">
            <w:pPr>
              <w:shd w:val="clear" w:color="auto" w:fill="D0CECE" w:themeFill="background2" w:themeFillShade="E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164" w:type="dxa"/>
          </w:tcPr>
          <w:p w:rsidR="002016A4" w:rsidRPr="00201AE6" w:rsidRDefault="002016A4" w:rsidP="00A43045">
            <w:pPr>
              <w:shd w:val="clear" w:color="auto" w:fill="D0CECE" w:themeFill="background2" w:themeFillShade="E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064B8" w:rsidRDefault="008064B8" w:rsidP="00A43045">
      <w:pPr>
        <w:shd w:val="clear" w:color="auto" w:fill="D0CECE" w:themeFill="background2" w:themeFillShade="E6"/>
        <w:jc w:val="center"/>
        <w:rPr>
          <w:rFonts w:ascii="Times New Roman" w:hAnsi="Times New Roman" w:cs="Times New Roman"/>
          <w:sz w:val="24"/>
          <w:szCs w:val="24"/>
        </w:rPr>
      </w:pPr>
    </w:p>
    <w:p w:rsidR="008064B8" w:rsidRDefault="002016A4" w:rsidP="002016A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A43045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064B8" w:rsidRPr="0025122F">
        <w:rPr>
          <w:rFonts w:ascii="Times New Roman" w:hAnsi="Times New Roman" w:cs="Times New Roman"/>
          <w:b/>
          <w:color w:val="000000"/>
          <w:sz w:val="24"/>
          <w:szCs w:val="24"/>
        </w:rPr>
        <w:t>ПОУРОЧНОЕ ПЛАНИРОВАНИЕ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A43045"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A43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</w:t>
      </w:r>
      <w:r w:rsidR="00A43045"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651553AD">
            <wp:extent cx="1176655" cy="548640"/>
            <wp:effectExtent l="0" t="0" r="4445" b="381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</w:t>
      </w:r>
    </w:p>
    <w:p w:rsidR="008064B8" w:rsidRDefault="002016A4" w:rsidP="00A43045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</w:t>
      </w:r>
    </w:p>
    <w:p w:rsidR="002016A4" w:rsidRPr="00201AE6" w:rsidRDefault="002016A4" w:rsidP="008064B8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tbl>
      <w:tblPr>
        <w:tblStyle w:val="1"/>
        <w:tblW w:w="9345" w:type="dxa"/>
        <w:tblLook w:val="04A0" w:firstRow="1" w:lastRow="0" w:firstColumn="1" w:lastColumn="0" w:noHBand="0" w:noVBand="1"/>
      </w:tblPr>
      <w:tblGrid>
        <w:gridCol w:w="619"/>
        <w:gridCol w:w="5046"/>
        <w:gridCol w:w="1276"/>
        <w:gridCol w:w="2404"/>
      </w:tblGrid>
      <w:tr w:rsidR="008064B8" w:rsidRPr="00201AE6" w:rsidTr="002016A4">
        <w:tc>
          <w:tcPr>
            <w:tcW w:w="619" w:type="dxa"/>
          </w:tcPr>
          <w:p w:rsidR="008064B8" w:rsidRPr="00201AE6" w:rsidRDefault="008064B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5046" w:type="dxa"/>
          </w:tcPr>
          <w:p w:rsidR="008064B8" w:rsidRPr="00201AE6" w:rsidRDefault="008064B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8064B8" w:rsidRPr="00201AE6" w:rsidRDefault="008064B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04" w:type="dxa"/>
          </w:tcPr>
          <w:p w:rsidR="008064B8" w:rsidRPr="00201AE6" w:rsidRDefault="008064B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Интернет-ресурсы</w:t>
            </w:r>
          </w:p>
        </w:tc>
      </w:tr>
      <w:tr w:rsidR="008064B8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8064B8" w:rsidRPr="00201AE6" w:rsidRDefault="008064B8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Старт Программы</w:t>
            </w: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46" w:type="dxa"/>
          </w:tcPr>
          <w:p w:rsidR="008064B8" w:rsidRPr="00201AE6" w:rsidRDefault="008064B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Вводный «</w:t>
            </w:r>
            <w:proofErr w:type="spellStart"/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Орлятский</w:t>
            </w:r>
            <w:proofErr w:type="spellEnd"/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урок»</w:t>
            </w:r>
          </w:p>
        </w:tc>
        <w:tc>
          <w:tcPr>
            <w:tcW w:w="1276" w:type="dxa"/>
          </w:tcPr>
          <w:p w:rsidR="008064B8" w:rsidRPr="00201AE6" w:rsidRDefault="008064B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BA36F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11" w:history="1">
              <w:r w:rsidR="00A43045" w:rsidRPr="002512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Орлята России (orlyatarussia.ru)</w:t>
              </w:r>
            </w:hyperlink>
          </w:p>
        </w:tc>
      </w:tr>
      <w:tr w:rsidR="008064B8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8064B8" w:rsidRPr="00201AE6" w:rsidRDefault="008064B8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Лидер»</w:t>
            </w: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«Лидер - это...»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«Я могу быть лидером»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 команде рождается лидер»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  <w:lang w:bidi="ru-RU"/>
              </w:rPr>
              <w:t>КЛАССный</w:t>
            </w:r>
            <w:proofErr w:type="spellEnd"/>
            <w:r>
              <w:rPr>
                <w:color w:val="000000"/>
                <w:sz w:val="24"/>
                <w:szCs w:val="24"/>
                <w:lang w:bidi="ru-RU"/>
              </w:rPr>
              <w:t xml:space="preserve"> выходной»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«От идеи - к делу»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КТД «Вместе мы сможем всё»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Default="008064B8" w:rsidP="008064B8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«Встреча с тем, кто умеет вести за собой»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«Встреча с тем, кто умеет вести за собой»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«Мы дружный класс!»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8064B8" w:rsidRPr="00201AE6" w:rsidRDefault="008064B8" w:rsidP="008064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Эрудит»</w:t>
            </w: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«Кто такой эрудит?»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«Я - эрудит, а это значит...»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«Игра - это полезно и интересно»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«Эрудит - это широкий кругозор»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«Твори! Выдумывай! Пробуй!»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КТД «Играй, учись и узнавай»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Pr="00201AE6" w:rsidRDefault="008064B8" w:rsidP="008064B8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эрудитом «Хотим всё знать»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Pr="00201AE6" w:rsidRDefault="008064B8" w:rsidP="008064B8">
            <w:pPr>
              <w:pStyle w:val="a9"/>
              <w:shd w:val="clear" w:color="auto" w:fill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эрудитом «Хотим всё знать»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Pr="00201AE6" w:rsidRDefault="008064B8" w:rsidP="008064B8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Итоги трека «На старте новых открытий»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8064B8" w:rsidRPr="00201AE6" w:rsidRDefault="008064B8" w:rsidP="008064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Мастер»</w:t>
            </w: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это.»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«Россия мастеровая»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</w:t>
            </w:r>
            <w:r>
              <w:rPr>
                <w:color w:val="000000"/>
                <w:sz w:val="24"/>
                <w:szCs w:val="24"/>
                <w:lang w:bidi="ru-RU"/>
              </w:rPr>
              <w:t>ород Мастеров»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 гости к мастерам»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«От идеи - к делу!»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КТД «Мастер своего дела»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 звучит гордо!»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 звучит гордо!»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64B8" w:rsidRPr="00201AE6" w:rsidRDefault="008064B8" w:rsidP="008064B8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«Путь в мастерство» - подводим итоги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8064B8" w:rsidRPr="00201AE6" w:rsidRDefault="008064B8" w:rsidP="008064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Подведение промежуточных итогов</w:t>
            </w: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Pr="00201AE6" w:rsidRDefault="008064B8" w:rsidP="008064B8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Игра по итогам 3-х треков: «Орлёнок - Эколог» «Орлёнок - Эрудит» «Орлёнок - Мастер»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Pr="00201AE6" w:rsidRDefault="008064B8" w:rsidP="008064B8">
            <w:pPr>
              <w:pStyle w:val="a9"/>
              <w:shd w:val="clear" w:color="auto" w:fill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Игра по итогам 3-х треков: «Орлёнок - Эколог» «Орлёнок - Эрудит» «Орлёнок - Мастер»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8064B8" w:rsidRPr="00201AE6" w:rsidRDefault="008064B8" w:rsidP="008064B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Доброволец»</w:t>
            </w: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«От слова к делу»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«Спешить на помощь безвозмездно!»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КТД «Создай хорошее настроение»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064B8" w:rsidRPr="00201AE6" w:rsidTr="002016A4">
        <w:tc>
          <w:tcPr>
            <w:tcW w:w="619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64B8" w:rsidRPr="00201AE6" w:rsidRDefault="008064B8" w:rsidP="008064B8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 заботой о старших»</w:t>
            </w:r>
          </w:p>
        </w:tc>
        <w:tc>
          <w:tcPr>
            <w:tcW w:w="1276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8064B8" w:rsidRPr="00201AE6" w:rsidRDefault="008064B8" w:rsidP="008064B8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КТД «От идеи к делу»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«Добровольцем будь всегда»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«Добровольцем будь всегда»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«Портрет добровольца»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Спортсмен»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«Движение - жизнь!»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«Основы ЗОЖ»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гордимся нашими спортсменами»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«Сто затей для всех друзей»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«Спортивное»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игра «Книга рекордов»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«Встреча-подарок»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«Встреча-подарок»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«Азбука здоровья»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Эколог»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 w:rsidRPr="00201AE6">
              <w:rPr>
                <w:color w:val="000000"/>
                <w:sz w:val="24"/>
                <w:szCs w:val="24"/>
                <w:lang w:bidi="ru-RU"/>
              </w:rPr>
              <w:t>ЭКОЛОГиЯ</w:t>
            </w:r>
            <w:proofErr w:type="spellEnd"/>
            <w:r w:rsidRPr="00201AE6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«Страна экологии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«Мой след на планете»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«Знаю, умею, действую»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«Ключи природы»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по станциям «Путешествие в природу»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человеком, которого можно назвать настоящим экологом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человеком, которого можно назвать настоящим экологом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«Шагая в будущее - помни о планете»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«Традиции моей страны»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Кодекс «Орлёнка - Хранителя»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«Знать, чтобы хранить»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«История становится ближе»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«Мы - хранители памяти»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«Расскажи мне о России»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«Расскажи мне о России»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«М</w:t>
            </w:r>
            <w:r w:rsidRPr="00201AE6">
              <w:rPr>
                <w:color w:val="000000"/>
                <w:sz w:val="24"/>
                <w:szCs w:val="24"/>
                <w:lang w:bidi="ru-RU"/>
              </w:rPr>
              <w:t>ы - хранители»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4D37AF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Подведение итогов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504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04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46" w:type="dxa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064B8" w:rsidRPr="0025122F" w:rsidRDefault="008064B8" w:rsidP="008064B8">
      <w:pPr>
        <w:rPr>
          <w:rFonts w:ascii="Times New Roman" w:hAnsi="Times New Roman" w:cs="Times New Roman"/>
          <w:sz w:val="24"/>
          <w:szCs w:val="24"/>
        </w:rPr>
      </w:pPr>
    </w:p>
    <w:p w:rsidR="002016A4" w:rsidRDefault="002016A4" w:rsidP="002016A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5122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ПОУРОЧНОЕ </w:t>
      </w:r>
      <w:proofErr w:type="gramStart"/>
      <w:r w:rsidRPr="0025122F">
        <w:rPr>
          <w:rFonts w:ascii="Times New Roman" w:hAnsi="Times New Roman" w:cs="Times New Roman"/>
          <w:b/>
          <w:color w:val="000000"/>
          <w:sz w:val="24"/>
          <w:szCs w:val="24"/>
        </w:rPr>
        <w:t>ПЛАНИРОВАНИЕ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A43045"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proofErr w:type="gramEnd"/>
      <w:r w:rsidR="00A43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</w:p>
    <w:p w:rsidR="002016A4" w:rsidRPr="00201AE6" w:rsidRDefault="002016A4" w:rsidP="002016A4">
      <w:pPr>
        <w:spacing w:after="0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noProof/>
          <w:color w:val="000000"/>
          <w:sz w:val="24"/>
          <w:szCs w:val="24"/>
          <w:lang w:eastAsia="ru-RU"/>
        </w:rPr>
        <w:drawing>
          <wp:inline distT="0" distB="0" distL="0" distR="0" wp14:anchorId="644FF4EF">
            <wp:extent cx="1176655" cy="548640"/>
            <wp:effectExtent l="0" t="0" r="4445" b="381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548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A4304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</w:t>
      </w:r>
    </w:p>
    <w:tbl>
      <w:tblPr>
        <w:tblStyle w:val="1"/>
        <w:tblW w:w="9345" w:type="dxa"/>
        <w:tblLook w:val="04A0" w:firstRow="1" w:lastRow="0" w:firstColumn="1" w:lastColumn="0" w:noHBand="0" w:noVBand="1"/>
      </w:tblPr>
      <w:tblGrid>
        <w:gridCol w:w="619"/>
        <w:gridCol w:w="5046"/>
        <w:gridCol w:w="1276"/>
        <w:gridCol w:w="2404"/>
      </w:tblGrid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№  п/п</w:t>
            </w:r>
          </w:p>
        </w:tc>
        <w:tc>
          <w:tcPr>
            <w:tcW w:w="504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Интернет-ресурсы</w:t>
            </w: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Старт Программы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04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Вводный «</w:t>
            </w:r>
            <w:proofErr w:type="spellStart"/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Орлятский</w:t>
            </w:r>
            <w:proofErr w:type="spellEnd"/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 xml:space="preserve"> урок»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BA36F8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hyperlink r:id="rId12" w:history="1">
              <w:r w:rsidR="00A43045" w:rsidRPr="0025122F"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eastAsia="en-US"/>
                </w:rPr>
                <w:t>Орлята России (orlyatarussia.ru)</w:t>
              </w:r>
            </w:hyperlink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Лидер»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«Лидер - это...»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«Я могу быть лидером»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 команде рождается лидер»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>
              <w:rPr>
                <w:color w:val="000000"/>
                <w:sz w:val="24"/>
                <w:szCs w:val="24"/>
                <w:lang w:bidi="ru-RU"/>
              </w:rPr>
              <w:t>КЛАССный</w:t>
            </w:r>
            <w:proofErr w:type="spellEnd"/>
            <w:r>
              <w:rPr>
                <w:color w:val="000000"/>
                <w:sz w:val="24"/>
                <w:szCs w:val="24"/>
                <w:lang w:bidi="ru-RU"/>
              </w:rPr>
              <w:t xml:space="preserve"> выходной»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«От идеи - к делу»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КТД «Вместе мы сможем всё»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«Встреча с тем, кто умеет вести за собой»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«Встреча с тем, кто умеет вести за собой»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«Мы дружный класс!»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Эрудит»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«Кто такой эрудит?»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«Я - эрудит, а это значит...»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«Игра - это полезно и интересно»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«Эрудит - это широкий кругозор»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«Твори! Выдумывай! Пробуй!»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КТД «Играй, учись и узнавай»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эрудитом «Хотим всё знать»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эрудитом «Хотим всё знать»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Итоги трека «На старте новых открытий»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Мастер»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это.»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«Россия мастеровая»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«Г</w:t>
            </w:r>
            <w:r>
              <w:rPr>
                <w:color w:val="000000"/>
                <w:sz w:val="24"/>
                <w:szCs w:val="24"/>
                <w:lang w:bidi="ru-RU"/>
              </w:rPr>
              <w:t>ород Мастеров»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«В гости к мастерам»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«От идеи - к делу!»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КТД «Мастер своего дела»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 звучит гордо!»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«Мастер - это звучит гордо!»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«Путь в мастерство» - подводим итоги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Подведение промежуточных итогов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Игра по итогам 3-х треков: «Орлёнок - Эколог» «Орлёнок - Эрудит» «Орлёнок - Мастер»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Игра по итогам 3-х треков: «Орлёнок - Эколог» «Орлёнок - Эрудит» «Орлёнок - Мастер»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Доброволец»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«От слова к делу»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«Спешить на помощь безвозмездно!»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КТД «Создай хорошее настроение»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«С заботой о старших»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КТД «От идеи к делу»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«Подари улыбку миру!»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«Добровольцем будь всегда»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«Добровольцем будь всегда»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«Портрет добровольца»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Спортсмен»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«Движение - жизнь!»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«Основы ЗОЖ»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«Мы гордимся нашими спортсменами»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«Сто затей для всех друзей»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«Спортивное»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Спортивная игра «Книга рекордов»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«Встреча-подарок»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>
              <w:rPr>
                <w:sz w:val="24"/>
                <w:szCs w:val="24"/>
              </w:rPr>
              <w:t>«Встреча-подарок»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«Азбука здоровья»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Эколог»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</w:t>
            </w:r>
            <w:proofErr w:type="spellStart"/>
            <w:r w:rsidRPr="00201AE6">
              <w:rPr>
                <w:color w:val="000000"/>
                <w:sz w:val="24"/>
                <w:szCs w:val="24"/>
                <w:lang w:bidi="ru-RU"/>
              </w:rPr>
              <w:t>ЭКОЛОГиЯ</w:t>
            </w:r>
            <w:proofErr w:type="spellEnd"/>
            <w:r w:rsidRPr="00201AE6">
              <w:rPr>
                <w:color w:val="000000"/>
                <w:sz w:val="24"/>
                <w:szCs w:val="24"/>
                <w:lang w:bidi="ru-RU"/>
              </w:rPr>
              <w:t>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«Страна экологии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«Мой след на планете»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«Знаю, умею, действую»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Экологический </w:t>
            </w:r>
            <w:proofErr w:type="spellStart"/>
            <w:r>
              <w:rPr>
                <w:sz w:val="24"/>
                <w:szCs w:val="24"/>
              </w:rPr>
              <w:t>квест</w:t>
            </w:r>
            <w:proofErr w:type="spellEnd"/>
            <w:r>
              <w:rPr>
                <w:sz w:val="24"/>
                <w:szCs w:val="24"/>
              </w:rPr>
              <w:t xml:space="preserve"> «Ключи природы»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Игра по станциям «Путешествие в природу»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человеком, которого можно назвать настоящим экологом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Встреча с человеком, которого можно назвать настоящим экологом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«Шагая в будущее - помни о планете»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16A4" w:rsidRPr="00201AE6" w:rsidRDefault="002016A4" w:rsidP="002016A4">
            <w:pPr>
              <w:pStyle w:val="a9"/>
              <w:shd w:val="clear" w:color="auto" w:fill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«Орлёнок - Хранитель исторической памяти»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«Традиции моей страны»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Кодекс «Орлёнка - Хранителя»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61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«Знать, чтобы хранить»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62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«История становится ближе»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63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КТД «Мы - хранители памяти»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«Расскажи мне о России»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65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color w:val="000000"/>
                <w:sz w:val="24"/>
                <w:szCs w:val="24"/>
                <w:lang w:bidi="ru-RU"/>
              </w:rPr>
              <w:t>«Расскажи мне о России»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5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16A4" w:rsidRPr="00201AE6" w:rsidRDefault="002016A4" w:rsidP="002016A4">
            <w:pPr>
              <w:pStyle w:val="a9"/>
              <w:shd w:val="clear" w:color="auto" w:fill="auto"/>
              <w:spacing w:line="240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bidi="ru-RU"/>
              </w:rPr>
              <w:t>«М</w:t>
            </w:r>
            <w:r w:rsidRPr="00201AE6">
              <w:rPr>
                <w:color w:val="000000"/>
                <w:sz w:val="24"/>
                <w:szCs w:val="24"/>
                <w:lang w:bidi="ru-RU"/>
              </w:rPr>
              <w:t>ы - хранители»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9345" w:type="dxa"/>
            <w:gridSpan w:val="4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Подведение итогов</w:t>
            </w:r>
          </w:p>
        </w:tc>
      </w:tr>
      <w:tr w:rsidR="002016A4" w:rsidRPr="00201AE6" w:rsidTr="002016A4">
        <w:tc>
          <w:tcPr>
            <w:tcW w:w="619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67</w:t>
            </w:r>
          </w:p>
        </w:tc>
        <w:tc>
          <w:tcPr>
            <w:tcW w:w="504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2016A4">
        <w:tc>
          <w:tcPr>
            <w:tcW w:w="619" w:type="dxa"/>
          </w:tcPr>
          <w:p w:rsidR="002016A4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504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Подведение итогов участия в Программе в текущем учебном году</w:t>
            </w:r>
          </w:p>
        </w:tc>
        <w:tc>
          <w:tcPr>
            <w:tcW w:w="1276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04" w:type="dxa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016A4" w:rsidRPr="00201AE6" w:rsidTr="004D37AF">
        <w:tc>
          <w:tcPr>
            <w:tcW w:w="619" w:type="dxa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046" w:type="dxa"/>
            <w:shd w:val="clear" w:color="auto" w:fill="D0CECE" w:themeFill="background2" w:themeFillShade="E6"/>
          </w:tcPr>
          <w:p w:rsidR="002016A4" w:rsidRPr="00201AE6" w:rsidRDefault="002016A4" w:rsidP="002016A4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</w:pPr>
            <w:r w:rsidRPr="00201AE6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bidi="ru-RU"/>
              </w:rPr>
              <w:t>ИТОГО: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01AE6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  <w:tc>
          <w:tcPr>
            <w:tcW w:w="2404" w:type="dxa"/>
            <w:shd w:val="clear" w:color="auto" w:fill="D0CECE" w:themeFill="background2" w:themeFillShade="E6"/>
          </w:tcPr>
          <w:p w:rsidR="002016A4" w:rsidRPr="00201AE6" w:rsidRDefault="002016A4" w:rsidP="002016A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016A4" w:rsidRPr="0025122F" w:rsidRDefault="002016A4" w:rsidP="002016A4">
      <w:pPr>
        <w:rPr>
          <w:rFonts w:ascii="Times New Roman" w:hAnsi="Times New Roman" w:cs="Times New Roman"/>
          <w:sz w:val="24"/>
          <w:szCs w:val="24"/>
        </w:rPr>
      </w:pPr>
    </w:p>
    <w:p w:rsidR="0025122F" w:rsidRDefault="0025122F" w:rsidP="008064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830A0A" w:rsidRPr="00830A0A" w:rsidRDefault="00830A0A" w:rsidP="00830A0A">
      <w:pPr>
        <w:pStyle w:val="20"/>
        <w:numPr>
          <w:ilvl w:val="0"/>
          <w:numId w:val="2"/>
        </w:numPr>
        <w:shd w:val="clear" w:color="auto" w:fill="auto"/>
        <w:jc w:val="both"/>
        <w:rPr>
          <w:sz w:val="24"/>
          <w:szCs w:val="24"/>
        </w:rPr>
      </w:pPr>
      <w:r w:rsidRPr="00830A0A">
        <w:rPr>
          <w:color w:val="000000"/>
          <w:sz w:val="24"/>
          <w:szCs w:val="24"/>
          <w:lang w:eastAsia="ru-RU" w:bidi="ru-RU"/>
        </w:rPr>
        <w:t xml:space="preserve">Учебно-методический комплекс к Программе развития социальной активности обучающихся начальных классов «Орлята России». Методические материалы / авторы-составители Волкова Н.А., Китаева А.Ю., </w:t>
      </w:r>
      <w:proofErr w:type="spellStart"/>
      <w:r w:rsidRPr="00830A0A">
        <w:rPr>
          <w:color w:val="000000"/>
          <w:sz w:val="24"/>
          <w:szCs w:val="24"/>
          <w:lang w:eastAsia="ru-RU" w:bidi="ru-RU"/>
        </w:rPr>
        <w:t>Сокольских</w:t>
      </w:r>
      <w:proofErr w:type="spellEnd"/>
      <w:r w:rsidRPr="00830A0A">
        <w:rPr>
          <w:color w:val="000000"/>
          <w:sz w:val="24"/>
          <w:szCs w:val="24"/>
          <w:lang w:eastAsia="ru-RU" w:bidi="ru-RU"/>
        </w:rPr>
        <w:t xml:space="preserve"> А.А., Телешева О.Ю., Тимофеева И.П., </w:t>
      </w:r>
      <w:proofErr w:type="spellStart"/>
      <w:r w:rsidRPr="00830A0A">
        <w:rPr>
          <w:color w:val="000000"/>
          <w:sz w:val="24"/>
          <w:szCs w:val="24"/>
          <w:lang w:eastAsia="ru-RU" w:bidi="ru-RU"/>
        </w:rPr>
        <w:t>Шатунова</w:t>
      </w:r>
      <w:proofErr w:type="spellEnd"/>
      <w:r w:rsidRPr="00830A0A">
        <w:rPr>
          <w:color w:val="000000"/>
          <w:sz w:val="24"/>
          <w:szCs w:val="24"/>
          <w:lang w:eastAsia="ru-RU" w:bidi="ru-RU"/>
        </w:rPr>
        <w:t xml:space="preserve"> Т.И., </w:t>
      </w:r>
      <w:proofErr w:type="spellStart"/>
      <w:r w:rsidRPr="00830A0A">
        <w:rPr>
          <w:color w:val="000000"/>
          <w:sz w:val="24"/>
          <w:szCs w:val="24"/>
          <w:lang w:eastAsia="ru-RU" w:bidi="ru-RU"/>
        </w:rPr>
        <w:t>Шевердина</w:t>
      </w:r>
      <w:proofErr w:type="spellEnd"/>
      <w:r w:rsidRPr="00830A0A">
        <w:rPr>
          <w:color w:val="000000"/>
          <w:sz w:val="24"/>
          <w:szCs w:val="24"/>
          <w:lang w:eastAsia="ru-RU" w:bidi="ru-RU"/>
        </w:rPr>
        <w:t xml:space="preserve"> О.В., под общей редакцией </w:t>
      </w:r>
      <w:proofErr w:type="spellStart"/>
      <w:r w:rsidRPr="00830A0A">
        <w:rPr>
          <w:color w:val="000000"/>
          <w:sz w:val="24"/>
          <w:szCs w:val="24"/>
          <w:lang w:eastAsia="ru-RU" w:bidi="ru-RU"/>
        </w:rPr>
        <w:t>Джеуса</w:t>
      </w:r>
      <w:proofErr w:type="spellEnd"/>
      <w:r w:rsidRPr="00830A0A">
        <w:rPr>
          <w:color w:val="000000"/>
          <w:sz w:val="24"/>
          <w:szCs w:val="24"/>
          <w:lang w:eastAsia="ru-RU" w:bidi="ru-RU"/>
        </w:rPr>
        <w:t xml:space="preserve"> А.В., </w:t>
      </w:r>
      <w:proofErr w:type="spellStart"/>
      <w:r w:rsidRPr="00830A0A">
        <w:rPr>
          <w:color w:val="000000"/>
          <w:sz w:val="24"/>
          <w:szCs w:val="24"/>
          <w:lang w:eastAsia="ru-RU" w:bidi="ru-RU"/>
        </w:rPr>
        <w:t>Сайфутдиновой</w:t>
      </w:r>
      <w:proofErr w:type="spellEnd"/>
      <w:r w:rsidRPr="00830A0A">
        <w:rPr>
          <w:color w:val="000000"/>
          <w:sz w:val="24"/>
          <w:szCs w:val="24"/>
          <w:lang w:eastAsia="ru-RU" w:bidi="ru-RU"/>
        </w:rPr>
        <w:t xml:space="preserve"> Л.Р., </w:t>
      </w:r>
      <w:proofErr w:type="spellStart"/>
      <w:r w:rsidRPr="00830A0A">
        <w:rPr>
          <w:color w:val="000000"/>
          <w:sz w:val="24"/>
          <w:szCs w:val="24"/>
          <w:lang w:eastAsia="ru-RU" w:bidi="ru-RU"/>
        </w:rPr>
        <w:t>Спириной</w:t>
      </w:r>
      <w:proofErr w:type="spellEnd"/>
      <w:r w:rsidRPr="00830A0A">
        <w:rPr>
          <w:color w:val="000000"/>
          <w:sz w:val="24"/>
          <w:szCs w:val="24"/>
          <w:lang w:eastAsia="ru-RU" w:bidi="ru-RU"/>
        </w:rPr>
        <w:t xml:space="preserve"> Л.В. - Краснодар: Изд-во Новация, 2022г.- 342 с.</w:t>
      </w:r>
    </w:p>
    <w:p w:rsidR="004D37AF" w:rsidRPr="00830A0A" w:rsidRDefault="004D37AF" w:rsidP="008064B8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D37AF" w:rsidRPr="00830A0A" w:rsidRDefault="004D37AF" w:rsidP="00830A0A">
      <w:pPr>
        <w:pStyle w:val="10"/>
        <w:numPr>
          <w:ilvl w:val="0"/>
          <w:numId w:val="2"/>
        </w:numPr>
        <w:shd w:val="clear" w:color="auto" w:fill="auto"/>
        <w:tabs>
          <w:tab w:val="left" w:pos="1439"/>
        </w:tabs>
        <w:ind w:firstLine="720"/>
        <w:jc w:val="both"/>
        <w:rPr>
          <w:sz w:val="24"/>
          <w:szCs w:val="24"/>
        </w:rPr>
      </w:pPr>
      <w:r w:rsidRPr="00830A0A">
        <w:rPr>
          <w:color w:val="000000"/>
          <w:sz w:val="24"/>
          <w:szCs w:val="24"/>
          <w:lang w:eastAsia="ru-RU" w:bidi="ru-RU"/>
        </w:rPr>
        <w:t xml:space="preserve">Беляков, Ю.Д. Методика организации коллективных творческих дел и </w:t>
      </w:r>
      <w:proofErr w:type="gramStart"/>
      <w:r w:rsidRPr="00830A0A">
        <w:rPr>
          <w:color w:val="000000"/>
          <w:sz w:val="24"/>
          <w:szCs w:val="24"/>
          <w:lang w:eastAsia="ru-RU" w:bidi="ru-RU"/>
        </w:rPr>
        <w:t>игр(</w:t>
      </w:r>
      <w:proofErr w:type="gramEnd"/>
      <w:r w:rsidRPr="00830A0A">
        <w:rPr>
          <w:color w:val="000000"/>
          <w:sz w:val="24"/>
          <w:szCs w:val="24"/>
          <w:lang w:eastAsia="ru-RU" w:bidi="ru-RU"/>
        </w:rPr>
        <w:t xml:space="preserve">изд. 2-е, </w:t>
      </w:r>
      <w:proofErr w:type="spellStart"/>
      <w:r w:rsidRPr="00830A0A">
        <w:rPr>
          <w:color w:val="000000"/>
          <w:sz w:val="24"/>
          <w:szCs w:val="24"/>
          <w:lang w:eastAsia="ru-RU" w:bidi="ru-RU"/>
        </w:rPr>
        <w:t>перераб</w:t>
      </w:r>
      <w:proofErr w:type="spellEnd"/>
      <w:r w:rsidRPr="00830A0A">
        <w:rPr>
          <w:color w:val="000000"/>
          <w:sz w:val="24"/>
          <w:szCs w:val="24"/>
          <w:lang w:eastAsia="ru-RU" w:bidi="ru-RU"/>
        </w:rPr>
        <w:t>. и доп.). - ФГБОУ ВДЦ «Орлёнок</w:t>
      </w:r>
      <w:proofErr w:type="gramStart"/>
      <w:r w:rsidRPr="00830A0A">
        <w:rPr>
          <w:color w:val="000000"/>
          <w:sz w:val="24"/>
          <w:szCs w:val="24"/>
          <w:lang w:eastAsia="ru-RU" w:bidi="ru-RU"/>
        </w:rPr>
        <w:t>» :</w:t>
      </w:r>
      <w:proofErr w:type="gramEnd"/>
      <w:r w:rsidRPr="00830A0A">
        <w:rPr>
          <w:color w:val="000000"/>
          <w:sz w:val="24"/>
          <w:szCs w:val="24"/>
          <w:lang w:eastAsia="ru-RU" w:bidi="ru-RU"/>
        </w:rPr>
        <w:t xml:space="preserve"> учебно-методический центр, 2020.</w:t>
      </w:r>
    </w:p>
    <w:p w:rsidR="004D37AF" w:rsidRDefault="004D37AF" w:rsidP="004D37AF">
      <w:pPr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  <w:r w:rsidRPr="00830A0A"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  <w:t>- 80 с.</w:t>
      </w:r>
    </w:p>
    <w:p w:rsidR="00830A0A" w:rsidRDefault="00830A0A" w:rsidP="004D37AF">
      <w:pPr>
        <w:ind w:firstLine="708"/>
        <w:rPr>
          <w:rFonts w:ascii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830A0A" w:rsidRPr="00830A0A" w:rsidRDefault="00BA36F8" w:rsidP="00830A0A">
      <w:pPr>
        <w:pStyle w:val="a5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color w:val="0000FF"/>
          <w:sz w:val="24"/>
          <w:szCs w:val="24"/>
          <w:u w:val="single"/>
        </w:rPr>
      </w:pPr>
      <w:hyperlink r:id="rId13" w:history="1">
        <w:r w:rsidR="00830A0A" w:rsidRPr="00830A0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Программа внеурочной деятельности «Орлята России» (orlyatarussia.ru)</w:t>
        </w:r>
      </w:hyperlink>
    </w:p>
    <w:p w:rsidR="00830A0A" w:rsidRPr="00830A0A" w:rsidRDefault="00830A0A" w:rsidP="004D37AF">
      <w:pPr>
        <w:ind w:firstLine="708"/>
        <w:rPr>
          <w:rFonts w:ascii="Times New Roman" w:hAnsi="Times New Roman" w:cs="Times New Roman"/>
          <w:sz w:val="24"/>
          <w:szCs w:val="24"/>
        </w:rPr>
      </w:pPr>
    </w:p>
    <w:sectPr w:rsidR="00830A0A" w:rsidRPr="00830A0A" w:rsidSect="0025122F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0F89"/>
    <w:multiLevelType w:val="multilevel"/>
    <w:tmpl w:val="50E860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9B70618"/>
    <w:multiLevelType w:val="hybridMultilevel"/>
    <w:tmpl w:val="F4982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2F"/>
    <w:rsid w:val="001B1C98"/>
    <w:rsid w:val="001E0F02"/>
    <w:rsid w:val="002016A4"/>
    <w:rsid w:val="00201AE6"/>
    <w:rsid w:val="0025122F"/>
    <w:rsid w:val="00324D1E"/>
    <w:rsid w:val="004D37AF"/>
    <w:rsid w:val="00575F60"/>
    <w:rsid w:val="008064B8"/>
    <w:rsid w:val="00830A0A"/>
    <w:rsid w:val="009D1F4E"/>
    <w:rsid w:val="00A43045"/>
    <w:rsid w:val="00B25ED8"/>
    <w:rsid w:val="00BA3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75656"/>
  <w15:chartTrackingRefBased/>
  <w15:docId w15:val="{F96B7E6F-B2EB-451B-97BF-078C27489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25122F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25122F"/>
  </w:style>
  <w:style w:type="paragraph" w:styleId="a5">
    <w:name w:val="List Paragraph"/>
    <w:aliases w:val="ITL List Paragraph,Цветной список - Акцент 13"/>
    <w:basedOn w:val="a"/>
    <w:link w:val="a6"/>
    <w:uiPriority w:val="1"/>
    <w:qFormat/>
    <w:rsid w:val="0025122F"/>
    <w:pPr>
      <w:ind w:left="720"/>
      <w:contextualSpacing/>
    </w:pPr>
    <w:rPr>
      <w:rFonts w:eastAsia="Times New Roman"/>
    </w:rPr>
  </w:style>
  <w:style w:type="character" w:customStyle="1" w:styleId="a6">
    <w:name w:val="Абзац списка Знак"/>
    <w:aliases w:val="ITL List Paragraph Знак,Цветной список - Акцент 13 Знак"/>
    <w:link w:val="a5"/>
    <w:uiPriority w:val="1"/>
    <w:qFormat/>
    <w:locked/>
    <w:rsid w:val="0025122F"/>
    <w:rPr>
      <w:rFonts w:eastAsia="Times New Roman"/>
    </w:rPr>
  </w:style>
  <w:style w:type="table" w:styleId="a7">
    <w:name w:val="Table Grid"/>
    <w:basedOn w:val="a1"/>
    <w:uiPriority w:val="39"/>
    <w:rsid w:val="0025122F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7"/>
    <w:uiPriority w:val="39"/>
    <w:rsid w:val="00B25ED8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Другое_"/>
    <w:basedOn w:val="a0"/>
    <w:link w:val="a9"/>
    <w:rsid w:val="00B25ED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9">
    <w:name w:val="Другое"/>
    <w:basedOn w:val="a"/>
    <w:link w:val="a8"/>
    <w:rsid w:val="00B25ED8"/>
    <w:pPr>
      <w:widowControl w:val="0"/>
      <w:shd w:val="clear" w:color="auto" w:fill="FFFFFF"/>
      <w:spacing w:after="0" w:line="276" w:lineRule="auto"/>
    </w:pPr>
    <w:rPr>
      <w:rFonts w:ascii="Times New Roman" w:eastAsia="Times New Roman" w:hAnsi="Times New Roman" w:cs="Times New Roman"/>
    </w:rPr>
  </w:style>
  <w:style w:type="character" w:customStyle="1" w:styleId="aa">
    <w:name w:val="Основной текст_"/>
    <w:basedOn w:val="a0"/>
    <w:link w:val="10"/>
    <w:rsid w:val="004D37A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a"/>
    <w:rsid w:val="004D37AF"/>
    <w:pPr>
      <w:widowControl w:val="0"/>
      <w:shd w:val="clear" w:color="auto" w:fill="FFFFFF"/>
      <w:spacing w:after="0" w:line="276" w:lineRule="auto"/>
      <w:ind w:firstLine="240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 (2)_"/>
    <w:basedOn w:val="a0"/>
    <w:link w:val="20"/>
    <w:rsid w:val="00830A0A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0A0A"/>
    <w:pPr>
      <w:widowControl w:val="0"/>
      <w:shd w:val="clear" w:color="auto" w:fill="FFFFFF"/>
      <w:spacing w:after="120" w:line="276" w:lineRule="auto"/>
      <w:ind w:left="860" w:firstLine="740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orlyatarussia.ru/extracurricular-activiti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orlyatarussia.ru/" TargetMode="External"/><Relationship Id="rId12" Type="http://schemas.openxmlformats.org/officeDocument/2006/relationships/hyperlink" Target="https://orlyatarussi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rlyatarussia.ru/" TargetMode="External"/><Relationship Id="rId11" Type="http://schemas.openxmlformats.org/officeDocument/2006/relationships/hyperlink" Target="https://orlyatarussia.ru/" TargetMode="External"/><Relationship Id="rId5" Type="http://schemas.openxmlformats.org/officeDocument/2006/relationships/hyperlink" Target="https://orlyatarussia.ru/extracurricular-activiti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orlyatarussia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lyatarussia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4397</Words>
  <Characters>25064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Учитель</cp:lastModifiedBy>
  <cp:revision>6</cp:revision>
  <dcterms:created xsi:type="dcterms:W3CDTF">2023-09-03T13:00:00Z</dcterms:created>
  <dcterms:modified xsi:type="dcterms:W3CDTF">2025-02-24T13:24:00Z</dcterms:modified>
</cp:coreProperties>
</file>